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E2282A" w:rsidRDefault="00E2282A" w:rsidP="004A604D">
      <w:pPr>
        <w:ind w:firstLine="284"/>
        <w:rPr>
          <w:b/>
          <w:sz w:val="32"/>
          <w:szCs w:val="32"/>
          <w:lang w:val="en-US"/>
        </w:rPr>
      </w:pPr>
    </w:p>
    <w:p w:rsidR="00BA2E85" w:rsidRPr="00BA2E85" w:rsidRDefault="00BA2E85" w:rsidP="004A604D">
      <w:pPr>
        <w:ind w:firstLine="284"/>
        <w:rPr>
          <w:b/>
          <w:sz w:val="32"/>
          <w:szCs w:val="32"/>
          <w:lang w:val="en-US"/>
        </w:rPr>
      </w:pPr>
    </w:p>
    <w:p w:rsidR="00BA2E85" w:rsidRPr="00BA2E85" w:rsidRDefault="004A604D" w:rsidP="00E2282A">
      <w:pPr>
        <w:ind w:firstLine="284"/>
        <w:rPr>
          <w:szCs w:val="28"/>
          <w:lang w:val="en-US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777EFB" w:rsidRDefault="00562DBF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 w:rsidRPr="00FC00B6">
        <w:rPr>
          <w:b w:val="0"/>
          <w:color w:val="000000" w:themeColor="text1"/>
          <w:sz w:val="28"/>
        </w:rPr>
        <w:t>17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 w:rsidR="00F523A2">
        <w:rPr>
          <w:b w:val="0"/>
          <w:color w:val="000000" w:themeColor="text1"/>
          <w:sz w:val="28"/>
        </w:rPr>
        <w:t>августа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 w:rsidR="00987132" w:rsidRPr="00BA779B">
        <w:rPr>
          <w:b w:val="0"/>
          <w:color w:val="000000" w:themeColor="text1"/>
          <w:sz w:val="28"/>
        </w:rPr>
        <w:t>1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         </w:t>
      </w:r>
      <w:r w:rsidR="00CB149B">
        <w:rPr>
          <w:b w:val="0"/>
          <w:color w:val="FF0000"/>
          <w:sz w:val="28"/>
        </w:rPr>
        <w:t xml:space="preserve">  </w:t>
      </w:r>
      <w:r w:rsidR="00812053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 w:rsidR="00F523A2">
        <w:rPr>
          <w:b w:val="0"/>
          <w:color w:val="000000" w:themeColor="text1"/>
          <w:sz w:val="28"/>
        </w:rPr>
        <w:t>2</w:t>
      </w:r>
      <w:r w:rsidRPr="00FC00B6">
        <w:rPr>
          <w:b w:val="0"/>
          <w:color w:val="000000" w:themeColor="text1"/>
          <w:sz w:val="28"/>
        </w:rPr>
        <w:t>2</w:t>
      </w:r>
      <w:r w:rsidR="003D1870" w:rsidRPr="0067317F">
        <w:rPr>
          <w:b w:val="0"/>
          <w:color w:val="000000" w:themeColor="text1"/>
          <w:sz w:val="28"/>
        </w:rPr>
        <w:t>/</w:t>
      </w:r>
      <w:r w:rsidRPr="00FC00B6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05218A" w:rsidRPr="0067317F" w:rsidRDefault="0005218A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2876FB" w:rsidRPr="00FC00B6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562DBF" w:rsidRPr="00FC00B6" w:rsidRDefault="00562DBF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C14957" w:rsidRDefault="00562DBF" w:rsidP="00562DBF">
      <w:pPr>
        <w:rPr>
          <w:b/>
          <w:szCs w:val="28"/>
        </w:rPr>
      </w:pPr>
      <w:r w:rsidRPr="00C05E29">
        <w:rPr>
          <w:b/>
          <w:szCs w:val="28"/>
        </w:rPr>
        <w:t xml:space="preserve">Об утверждении </w:t>
      </w:r>
      <w:r w:rsidR="00143AC8" w:rsidRPr="00143AC8">
        <w:rPr>
          <w:b/>
          <w:szCs w:val="28"/>
        </w:rPr>
        <w:t xml:space="preserve">протоколов </w:t>
      </w:r>
      <w:r w:rsidRPr="00C05E29">
        <w:rPr>
          <w:b/>
          <w:szCs w:val="28"/>
        </w:rPr>
        <w:t xml:space="preserve">жеребьевки по распределению </w:t>
      </w:r>
      <w:r w:rsidR="0081292E" w:rsidRPr="00162FB6">
        <w:rPr>
          <w:b/>
          <w:szCs w:val="28"/>
        </w:rPr>
        <w:t xml:space="preserve">между политическими партиями, зарегистрировавшими федеральные списки кандидатов, </w:t>
      </w:r>
      <w:r w:rsidR="00FC00B6" w:rsidRPr="00FC00B6">
        <w:rPr>
          <w:b/>
          <w:bCs/>
          <w:szCs w:val="28"/>
        </w:rPr>
        <w:t>зарегистрированными кандидатами по Белорецкому одномандатному избирательному округу №5</w:t>
      </w:r>
      <w:r w:rsidR="00FC00B6">
        <w:rPr>
          <w:b/>
          <w:bCs/>
          <w:szCs w:val="28"/>
        </w:rPr>
        <w:t xml:space="preserve">, </w:t>
      </w:r>
      <w:r w:rsidR="0026488F">
        <w:rPr>
          <w:b/>
          <w:bCs/>
          <w:szCs w:val="28"/>
        </w:rPr>
        <w:t xml:space="preserve">бесплатной </w:t>
      </w:r>
      <w:r w:rsidR="0081292E" w:rsidRPr="00162FB6">
        <w:rPr>
          <w:b/>
          <w:szCs w:val="28"/>
        </w:rPr>
        <w:t>печатной площади для публикации предвыб</w:t>
      </w:r>
      <w:r w:rsidR="0081292E">
        <w:rPr>
          <w:b/>
          <w:szCs w:val="28"/>
        </w:rPr>
        <w:t xml:space="preserve">орных агитационных материалов </w:t>
      </w:r>
      <w:r w:rsidRPr="00C05E29">
        <w:rPr>
          <w:b/>
          <w:szCs w:val="28"/>
        </w:rPr>
        <w:t xml:space="preserve">при проведении </w:t>
      </w:r>
      <w:r w:rsidR="0081292E" w:rsidRPr="00162FB6">
        <w:rPr>
          <w:b/>
          <w:szCs w:val="28"/>
        </w:rPr>
        <w:t xml:space="preserve">выборов депутатов Государственной Думы </w:t>
      </w:r>
      <w:r w:rsidR="00BA2E85">
        <w:rPr>
          <w:b/>
          <w:szCs w:val="28"/>
        </w:rPr>
        <w:t xml:space="preserve">                      </w:t>
      </w:r>
      <w:r w:rsidR="0081292E" w:rsidRPr="00162FB6">
        <w:rPr>
          <w:b/>
          <w:szCs w:val="28"/>
        </w:rPr>
        <w:t xml:space="preserve">Федерального Собрания Российской Федерации </w:t>
      </w:r>
      <w:r w:rsidR="0081292E">
        <w:rPr>
          <w:b/>
          <w:szCs w:val="28"/>
        </w:rPr>
        <w:t>вось</w:t>
      </w:r>
      <w:r w:rsidR="0081292E" w:rsidRPr="00162FB6">
        <w:rPr>
          <w:b/>
          <w:szCs w:val="28"/>
        </w:rPr>
        <w:t>мого созыва</w:t>
      </w:r>
    </w:p>
    <w:p w:rsidR="00BA2E85" w:rsidRDefault="00BA2E85" w:rsidP="00562DBF">
      <w:pPr>
        <w:rPr>
          <w:b/>
          <w:szCs w:val="28"/>
        </w:rPr>
      </w:pPr>
    </w:p>
    <w:p w:rsidR="00562DBF" w:rsidRPr="00781BAB" w:rsidRDefault="00562DBF" w:rsidP="00562DBF">
      <w:pPr>
        <w:rPr>
          <w:b/>
          <w:szCs w:val="28"/>
        </w:rPr>
      </w:pPr>
    </w:p>
    <w:p w:rsidR="00BA2E85" w:rsidRDefault="00C14957" w:rsidP="00BA2E85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BA2E85">
        <w:rPr>
          <w:sz w:val="28"/>
          <w:szCs w:val="28"/>
        </w:rPr>
        <w:t xml:space="preserve">      </w:t>
      </w:r>
      <w:r w:rsidR="00BA2E85" w:rsidRPr="00BA2E85">
        <w:rPr>
          <w:sz w:val="28"/>
          <w:szCs w:val="28"/>
        </w:rPr>
        <w:t xml:space="preserve">      Руководствуясь статьями 50, 52 Федерального закона </w:t>
      </w:r>
      <w:r w:rsidR="00BA2E85" w:rsidRPr="00BA2E85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в соответствии со статьями 64, 66 Федерального закона от 22 февраля 2014 года № 20-ФЗ                                      «О выборах депутатов Государственной Думы Федерального Собрания Российской Федерации», Порядком проведения жеребьевки по распределению между политическими партиями, зарегистрировавшими федеральные списки кандидатов,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восьмого созыва, утвержденного постановлением </w:t>
      </w:r>
      <w:r w:rsidR="00BA2E85">
        <w:rPr>
          <w:sz w:val="28"/>
          <w:szCs w:val="28"/>
        </w:rPr>
        <w:t xml:space="preserve">                                         </w:t>
      </w:r>
      <w:r w:rsidR="00BA2E85" w:rsidRPr="00BA2E85">
        <w:rPr>
          <w:sz w:val="28"/>
          <w:szCs w:val="28"/>
        </w:rPr>
        <w:t xml:space="preserve">Центральной избирательной комиссии Российской Федерации от 04 августа 2021 </w:t>
      </w:r>
      <w:r w:rsidR="00BA2E85">
        <w:rPr>
          <w:sz w:val="28"/>
          <w:szCs w:val="28"/>
        </w:rPr>
        <w:t xml:space="preserve">   </w:t>
      </w:r>
      <w:r w:rsidR="00BA2E85" w:rsidRPr="00BA2E85">
        <w:rPr>
          <w:sz w:val="28"/>
          <w:szCs w:val="28"/>
        </w:rPr>
        <w:t>года</w:t>
      </w:r>
      <w:r w:rsidR="00BA2E85">
        <w:rPr>
          <w:sz w:val="28"/>
          <w:szCs w:val="28"/>
        </w:rPr>
        <w:t xml:space="preserve">   </w:t>
      </w:r>
      <w:r w:rsidR="00BA2E85" w:rsidRPr="00BA2E85">
        <w:rPr>
          <w:sz w:val="28"/>
          <w:szCs w:val="28"/>
        </w:rPr>
        <w:t xml:space="preserve"> №36/291–8, </w:t>
      </w:r>
      <w:r w:rsidR="00BA2E85">
        <w:rPr>
          <w:sz w:val="28"/>
          <w:szCs w:val="28"/>
        </w:rPr>
        <w:t xml:space="preserve">    </w:t>
      </w:r>
      <w:r w:rsidR="00BA2E85" w:rsidRPr="00BA2E85">
        <w:rPr>
          <w:sz w:val="28"/>
          <w:szCs w:val="28"/>
        </w:rPr>
        <w:t>территориальная</w:t>
      </w:r>
      <w:r w:rsidR="00BA2E85">
        <w:rPr>
          <w:sz w:val="28"/>
          <w:szCs w:val="28"/>
        </w:rPr>
        <w:t xml:space="preserve">    </w:t>
      </w:r>
      <w:r w:rsidR="00BA2E85" w:rsidRPr="00BA2E85">
        <w:rPr>
          <w:sz w:val="28"/>
          <w:szCs w:val="28"/>
        </w:rPr>
        <w:t xml:space="preserve"> избирательная </w:t>
      </w:r>
      <w:r w:rsidR="00BA2E85">
        <w:rPr>
          <w:sz w:val="28"/>
          <w:szCs w:val="28"/>
        </w:rPr>
        <w:t xml:space="preserve">   </w:t>
      </w:r>
      <w:r w:rsidR="00BA2E85" w:rsidRPr="00BA2E85">
        <w:rPr>
          <w:sz w:val="28"/>
          <w:szCs w:val="28"/>
        </w:rPr>
        <w:t xml:space="preserve">комиссия </w:t>
      </w:r>
    </w:p>
    <w:p w:rsidR="00BA2E85" w:rsidRDefault="00BA2E85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BA2E85" w:rsidRDefault="00BA2E85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BA2E85" w:rsidRDefault="00BA2E85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BA2E85" w:rsidRDefault="00BA2E85" w:rsidP="0048434C">
      <w:pPr>
        <w:pStyle w:val="ab"/>
        <w:spacing w:line="360" w:lineRule="auto"/>
        <w:ind w:left="0"/>
        <w:jc w:val="both"/>
      </w:pPr>
      <w:r w:rsidRPr="00BA2E85">
        <w:rPr>
          <w:sz w:val="28"/>
          <w:szCs w:val="28"/>
        </w:rPr>
        <w:t>муниципального района Архангельский район Республики Башкортостан решила:</w:t>
      </w:r>
      <w:r w:rsidRPr="00296E9C">
        <w:t xml:space="preserve"> </w:t>
      </w:r>
    </w:p>
    <w:p w:rsidR="0026488F" w:rsidRDefault="00562DBF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48434C">
        <w:rPr>
          <w:sz w:val="28"/>
          <w:szCs w:val="28"/>
        </w:rPr>
        <w:t>1.</w:t>
      </w:r>
      <w:r w:rsidRPr="0048434C">
        <w:rPr>
          <w:bCs/>
          <w:sz w:val="28"/>
          <w:szCs w:val="28"/>
        </w:rPr>
        <w:t> </w:t>
      </w:r>
      <w:r w:rsidRPr="0048434C">
        <w:rPr>
          <w:sz w:val="28"/>
          <w:szCs w:val="28"/>
        </w:rPr>
        <w:t xml:space="preserve">Утвердить </w:t>
      </w:r>
      <w:r w:rsidR="0048434C" w:rsidRPr="0048434C">
        <w:rPr>
          <w:sz w:val="28"/>
          <w:szCs w:val="28"/>
        </w:rPr>
        <w:t>протокол жеребьевки по распределению между политическими партиями, зарегистрировавшими федеральные списки кандидатов</w:t>
      </w:r>
      <w:r w:rsidR="0048434C">
        <w:rPr>
          <w:sz w:val="28"/>
          <w:szCs w:val="28"/>
        </w:rPr>
        <w:t xml:space="preserve"> </w:t>
      </w:r>
      <w:r w:rsidR="0026488F">
        <w:rPr>
          <w:sz w:val="28"/>
          <w:szCs w:val="28"/>
        </w:rPr>
        <w:t xml:space="preserve">бесплатной </w:t>
      </w:r>
    </w:p>
    <w:p w:rsidR="0048434C" w:rsidRDefault="0048434C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  <w:r w:rsidRPr="0048434C">
        <w:rPr>
          <w:sz w:val="28"/>
          <w:szCs w:val="28"/>
        </w:rPr>
        <w:t xml:space="preserve">печатной площади для публикации предвыборных агитационных материалов при проведении выборов депутатов Государственной Думы </w:t>
      </w:r>
      <w:r w:rsidR="00BA2E85">
        <w:rPr>
          <w:sz w:val="28"/>
          <w:szCs w:val="28"/>
        </w:rPr>
        <w:t xml:space="preserve">                       </w:t>
      </w:r>
      <w:r w:rsidRPr="0048434C">
        <w:rPr>
          <w:sz w:val="28"/>
          <w:szCs w:val="28"/>
        </w:rPr>
        <w:t>Федерального Собрания Российской Федерации восьмого созыва</w:t>
      </w:r>
      <w:r>
        <w:rPr>
          <w:sz w:val="28"/>
          <w:szCs w:val="28"/>
        </w:rPr>
        <w:t xml:space="preserve"> в общественно-политической газете «Архангельский вестник».</w:t>
      </w:r>
    </w:p>
    <w:p w:rsidR="0048434C" w:rsidRDefault="0048434C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434C">
        <w:rPr>
          <w:sz w:val="28"/>
          <w:szCs w:val="28"/>
        </w:rPr>
        <w:t>.</w:t>
      </w:r>
      <w:r w:rsidRPr="0048434C">
        <w:rPr>
          <w:bCs/>
          <w:sz w:val="28"/>
          <w:szCs w:val="28"/>
        </w:rPr>
        <w:t> </w:t>
      </w:r>
      <w:r w:rsidR="0026488F" w:rsidRPr="0048434C">
        <w:rPr>
          <w:sz w:val="28"/>
          <w:szCs w:val="28"/>
        </w:rPr>
        <w:t>Утвердить протокол жеребьевки по распределению между политическими партиями, зарегистрировавшими федеральные списки кандидатов</w:t>
      </w:r>
      <w:r w:rsidR="0026488F">
        <w:rPr>
          <w:sz w:val="28"/>
          <w:szCs w:val="28"/>
        </w:rPr>
        <w:t xml:space="preserve"> бесплатной </w:t>
      </w:r>
      <w:r w:rsidR="0026488F" w:rsidRPr="0048434C">
        <w:rPr>
          <w:sz w:val="28"/>
          <w:szCs w:val="28"/>
        </w:rPr>
        <w:t xml:space="preserve">печатной площади для публикации предвыборных агитационных материалов при проведении выборов депутатов Государственной Думы </w:t>
      </w:r>
      <w:r w:rsidR="00BA2E85">
        <w:rPr>
          <w:sz w:val="28"/>
          <w:szCs w:val="28"/>
        </w:rPr>
        <w:t xml:space="preserve">                    </w:t>
      </w:r>
      <w:r w:rsidR="0026488F" w:rsidRPr="0048434C">
        <w:rPr>
          <w:sz w:val="28"/>
          <w:szCs w:val="28"/>
        </w:rPr>
        <w:t>Федерального Собрания Российской Федерации восьмого созыва</w:t>
      </w:r>
      <w:r w:rsidR="0026488F">
        <w:rPr>
          <w:sz w:val="28"/>
          <w:szCs w:val="28"/>
        </w:rPr>
        <w:t xml:space="preserve"> в общественно-политической газете «Инзер».</w:t>
      </w:r>
    </w:p>
    <w:p w:rsidR="0026488F" w:rsidRDefault="0048434C" w:rsidP="0026488F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434C">
        <w:rPr>
          <w:sz w:val="28"/>
          <w:szCs w:val="28"/>
        </w:rPr>
        <w:t>.</w:t>
      </w:r>
      <w:r w:rsidRPr="0048434C">
        <w:rPr>
          <w:bCs/>
          <w:sz w:val="28"/>
          <w:szCs w:val="28"/>
        </w:rPr>
        <w:t> </w:t>
      </w:r>
      <w:r w:rsidRPr="0048434C">
        <w:rPr>
          <w:sz w:val="28"/>
          <w:szCs w:val="28"/>
        </w:rPr>
        <w:t xml:space="preserve">Утвердить протокол жеребьевки по распределению между </w:t>
      </w:r>
      <w:r w:rsidRPr="0048434C">
        <w:rPr>
          <w:bCs/>
          <w:sz w:val="28"/>
          <w:szCs w:val="28"/>
        </w:rPr>
        <w:t xml:space="preserve">зарегистрированными кандидатами по Белорецкому одномандатному избирательному округу №5 </w:t>
      </w:r>
      <w:r w:rsidR="0026488F">
        <w:rPr>
          <w:sz w:val="28"/>
          <w:szCs w:val="28"/>
        </w:rPr>
        <w:t xml:space="preserve">бесплатной </w:t>
      </w:r>
      <w:r w:rsidR="0026488F" w:rsidRPr="0048434C">
        <w:rPr>
          <w:sz w:val="28"/>
          <w:szCs w:val="28"/>
        </w:rPr>
        <w:t>печатной площади для публикации предвыборных агитационных материалов при проведении выборов депутатов Государственной Думы Федерального Собрания Российской Федерации восьмого созыва</w:t>
      </w:r>
      <w:r w:rsidR="0026488F">
        <w:rPr>
          <w:sz w:val="28"/>
          <w:szCs w:val="28"/>
        </w:rPr>
        <w:t xml:space="preserve"> в общественно-политической газете </w:t>
      </w:r>
      <w:r w:rsidR="00BA2E85">
        <w:rPr>
          <w:sz w:val="28"/>
          <w:szCs w:val="28"/>
        </w:rPr>
        <w:t xml:space="preserve">                           </w:t>
      </w:r>
      <w:r w:rsidR="0026488F">
        <w:rPr>
          <w:sz w:val="28"/>
          <w:szCs w:val="28"/>
        </w:rPr>
        <w:t>«Архангельский вестник».</w:t>
      </w:r>
    </w:p>
    <w:p w:rsidR="0026488F" w:rsidRDefault="0048434C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34C">
        <w:rPr>
          <w:sz w:val="28"/>
          <w:szCs w:val="28"/>
        </w:rPr>
        <w:t>.</w:t>
      </w:r>
      <w:r w:rsidRPr="0048434C">
        <w:rPr>
          <w:bCs/>
          <w:sz w:val="28"/>
          <w:szCs w:val="28"/>
        </w:rPr>
        <w:t> </w:t>
      </w:r>
      <w:r w:rsidR="0026488F" w:rsidRPr="0048434C">
        <w:rPr>
          <w:sz w:val="28"/>
          <w:szCs w:val="28"/>
        </w:rPr>
        <w:t xml:space="preserve">Утвердить протокол жеребьевки по распределению между </w:t>
      </w:r>
      <w:r w:rsidR="0026488F" w:rsidRPr="0048434C">
        <w:rPr>
          <w:bCs/>
          <w:sz w:val="28"/>
          <w:szCs w:val="28"/>
        </w:rPr>
        <w:t xml:space="preserve">зарегистрированными кандидатами по Белорецкому одномандатному избирательному округу №5 </w:t>
      </w:r>
      <w:r w:rsidR="0026488F">
        <w:rPr>
          <w:sz w:val="28"/>
          <w:szCs w:val="28"/>
        </w:rPr>
        <w:t xml:space="preserve">бесплатной </w:t>
      </w:r>
      <w:r w:rsidR="0026488F" w:rsidRPr="0048434C">
        <w:rPr>
          <w:sz w:val="28"/>
          <w:szCs w:val="28"/>
        </w:rPr>
        <w:t>печатной площади для публикации предвыборных агитационных материалов при проведении выборов депутатов Государственной Думы Федерального Собрания Российской Федерации восьмого созыва</w:t>
      </w:r>
      <w:r w:rsidR="0026488F">
        <w:rPr>
          <w:sz w:val="28"/>
          <w:szCs w:val="28"/>
        </w:rPr>
        <w:t xml:space="preserve"> в общественно-политической газете «Инзер».</w:t>
      </w:r>
    </w:p>
    <w:p w:rsidR="00BA2E85" w:rsidRDefault="00BA2E85" w:rsidP="0048434C">
      <w:pPr>
        <w:pStyle w:val="ab"/>
        <w:spacing w:line="360" w:lineRule="auto"/>
        <w:ind w:left="0"/>
        <w:jc w:val="both"/>
        <w:rPr>
          <w:sz w:val="28"/>
          <w:szCs w:val="28"/>
        </w:rPr>
      </w:pPr>
    </w:p>
    <w:p w:rsidR="00BA2E85" w:rsidRDefault="00BA2E85" w:rsidP="0048434C">
      <w:pPr>
        <w:pStyle w:val="Default"/>
        <w:spacing w:line="360" w:lineRule="auto"/>
        <w:jc w:val="both"/>
        <w:rPr>
          <w:sz w:val="28"/>
          <w:szCs w:val="28"/>
        </w:rPr>
      </w:pPr>
    </w:p>
    <w:p w:rsidR="00BA2E85" w:rsidRDefault="00BA2E85" w:rsidP="0048434C">
      <w:pPr>
        <w:pStyle w:val="Default"/>
        <w:spacing w:line="360" w:lineRule="auto"/>
        <w:jc w:val="both"/>
        <w:rPr>
          <w:sz w:val="28"/>
          <w:szCs w:val="28"/>
        </w:rPr>
      </w:pPr>
    </w:p>
    <w:p w:rsidR="00BA2E85" w:rsidRDefault="00BA2E85" w:rsidP="0048434C">
      <w:pPr>
        <w:pStyle w:val="Default"/>
        <w:spacing w:line="360" w:lineRule="auto"/>
        <w:jc w:val="both"/>
        <w:rPr>
          <w:sz w:val="28"/>
          <w:szCs w:val="28"/>
        </w:rPr>
      </w:pPr>
    </w:p>
    <w:p w:rsidR="00725409" w:rsidRDefault="00BA2E85" w:rsidP="0048434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2DBF" w:rsidRPr="00FE4949">
        <w:rPr>
          <w:sz w:val="28"/>
          <w:szCs w:val="28"/>
        </w:rPr>
        <w:t>.</w:t>
      </w:r>
      <w:r w:rsidR="00562DBF" w:rsidRPr="00FE4949">
        <w:rPr>
          <w:bCs/>
          <w:sz w:val="28"/>
          <w:szCs w:val="28"/>
          <w:lang w:eastAsia="ru-RU"/>
        </w:rPr>
        <w:t> </w:t>
      </w:r>
      <w:r w:rsidR="00562DBF" w:rsidRPr="00FE4949">
        <w:rPr>
          <w:sz w:val="28"/>
          <w:szCs w:val="28"/>
        </w:rPr>
        <w:t xml:space="preserve">Направить </w:t>
      </w:r>
      <w:r w:rsidRPr="00BA2E85">
        <w:rPr>
          <w:sz w:val="28"/>
          <w:szCs w:val="28"/>
        </w:rPr>
        <w:t>протоколы жеребьевок</w:t>
      </w:r>
      <w:r w:rsidR="00562DBF" w:rsidRPr="00FE4949">
        <w:rPr>
          <w:sz w:val="28"/>
          <w:szCs w:val="28"/>
        </w:rPr>
        <w:t xml:space="preserve"> в </w:t>
      </w:r>
      <w:r w:rsidR="00FC00B6">
        <w:rPr>
          <w:sz w:val="28"/>
          <w:szCs w:val="28"/>
        </w:rPr>
        <w:t>окружную избирательную комиссию одномандатного избирательного округа – Республика Башкортостан – Белорецкий одномандатный избирательный округ №5.</w:t>
      </w:r>
      <w:bookmarkStart w:id="0" w:name="_GoBack"/>
      <w:bookmarkEnd w:id="0"/>
    </w:p>
    <w:p w:rsidR="0026488F" w:rsidRDefault="0026488F" w:rsidP="0048434C">
      <w:pPr>
        <w:pStyle w:val="Default"/>
        <w:spacing w:line="360" w:lineRule="auto"/>
        <w:jc w:val="both"/>
      </w:pPr>
    </w:p>
    <w:p w:rsidR="00BA2E85" w:rsidRDefault="00BA2E85" w:rsidP="0048434C">
      <w:pPr>
        <w:pStyle w:val="Default"/>
        <w:spacing w:line="360" w:lineRule="auto"/>
        <w:jc w:val="both"/>
      </w:pPr>
    </w:p>
    <w:p w:rsidR="00BA2E85" w:rsidRDefault="00BA2E85" w:rsidP="0048434C">
      <w:pPr>
        <w:pStyle w:val="Default"/>
        <w:spacing w:line="360" w:lineRule="auto"/>
        <w:jc w:val="both"/>
      </w:pPr>
    </w:p>
    <w:p w:rsidR="00BA2E85" w:rsidRDefault="00BA2E85" w:rsidP="0048434C">
      <w:pPr>
        <w:pStyle w:val="Default"/>
        <w:spacing w:line="360" w:lineRule="auto"/>
        <w:jc w:val="both"/>
      </w:pPr>
    </w:p>
    <w:p w:rsidR="0077561E" w:rsidRDefault="0077561E" w:rsidP="0077561E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635DAB" w:rsidRDefault="0077561E" w:rsidP="0077561E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20138F" w:rsidRDefault="0020138F">
      <w:pPr>
        <w:spacing w:after="200" w:line="276" w:lineRule="auto"/>
        <w:jc w:val="left"/>
        <w:rPr>
          <w:szCs w:val="28"/>
        </w:rPr>
        <w:sectPr w:rsidR="0020138F" w:rsidSect="0048434C">
          <w:type w:val="oddPage"/>
          <w:pgSz w:w="11907" w:h="16840" w:code="9"/>
          <w:pgMar w:top="567" w:right="851" w:bottom="1134" w:left="1701" w:header="709" w:footer="709" w:gutter="0"/>
          <w:cols w:space="708"/>
          <w:docGrid w:linePitch="381"/>
        </w:sectPr>
      </w:pPr>
    </w:p>
    <w:p w:rsidR="0020138F" w:rsidRPr="006572B8" w:rsidRDefault="0020138F" w:rsidP="0020138F">
      <w:pPr>
        <w:ind w:left="9072"/>
      </w:pPr>
      <w:r w:rsidRPr="00047C9C">
        <w:lastRenderedPageBreak/>
        <w:t>Приложение</w:t>
      </w:r>
      <w:r>
        <w:t xml:space="preserve"> № 1</w:t>
      </w:r>
    </w:p>
    <w:p w:rsidR="0020138F" w:rsidRPr="00047C9C" w:rsidRDefault="0020138F" w:rsidP="0020138F">
      <w:pPr>
        <w:ind w:left="9072"/>
      </w:pPr>
      <w:r>
        <w:t>к реш</w:t>
      </w:r>
      <w:r w:rsidRPr="00047C9C">
        <w:t xml:space="preserve">ению </w:t>
      </w:r>
      <w:r>
        <w:t>территори</w:t>
      </w:r>
      <w:r w:rsidRPr="00047C9C">
        <w:t>альной избирательной</w:t>
      </w:r>
    </w:p>
    <w:p w:rsidR="0020138F" w:rsidRDefault="0020138F" w:rsidP="0020138F">
      <w:pPr>
        <w:ind w:left="9072"/>
      </w:pPr>
      <w:r w:rsidRPr="00047C9C">
        <w:t xml:space="preserve">комиссии </w:t>
      </w:r>
      <w:r>
        <w:t xml:space="preserve">муниципального района </w:t>
      </w:r>
    </w:p>
    <w:p w:rsidR="0020138F" w:rsidRPr="00047C9C" w:rsidRDefault="0020138F" w:rsidP="0020138F">
      <w:pPr>
        <w:ind w:left="9072"/>
      </w:pPr>
      <w:r>
        <w:t xml:space="preserve">Архангельский район </w:t>
      </w:r>
      <w:r w:rsidRPr="00047C9C">
        <w:t>Республики Башкортостан</w:t>
      </w:r>
    </w:p>
    <w:p w:rsidR="0020138F" w:rsidRPr="00047C9C" w:rsidRDefault="0020138F" w:rsidP="0020138F">
      <w:pPr>
        <w:ind w:left="9072"/>
      </w:pPr>
      <w:r w:rsidRPr="00047C9C">
        <w:t>от</w:t>
      </w:r>
      <w:r>
        <w:t xml:space="preserve"> 17 августа 2021 года № 22/1-5</w:t>
      </w:r>
    </w:p>
    <w:p w:rsidR="0020138F" w:rsidRDefault="0020138F" w:rsidP="0020138F">
      <w:pPr>
        <w:rPr>
          <w:szCs w:val="28"/>
        </w:rPr>
      </w:pPr>
    </w:p>
    <w:sectPr w:rsidR="0020138F" w:rsidSect="0020138F">
      <w:pgSz w:w="16840" w:h="11907" w:orient="landscape" w:code="9"/>
      <w:pgMar w:top="170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0C" w:rsidRDefault="0066770C" w:rsidP="00CE6C31">
      <w:r>
        <w:separator/>
      </w:r>
    </w:p>
  </w:endnote>
  <w:endnote w:type="continuationSeparator" w:id="0">
    <w:p w:rsidR="0066770C" w:rsidRDefault="0066770C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0C" w:rsidRDefault="0066770C" w:rsidP="00CE6C31">
      <w:r>
        <w:separator/>
      </w:r>
    </w:p>
  </w:footnote>
  <w:footnote w:type="continuationSeparator" w:id="0">
    <w:p w:rsidR="0066770C" w:rsidRDefault="0066770C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22B30"/>
    <w:rsid w:val="00024910"/>
    <w:rsid w:val="00027288"/>
    <w:rsid w:val="00032B63"/>
    <w:rsid w:val="0003757A"/>
    <w:rsid w:val="00044CD9"/>
    <w:rsid w:val="0005013D"/>
    <w:rsid w:val="000504BD"/>
    <w:rsid w:val="0005218A"/>
    <w:rsid w:val="00052DB7"/>
    <w:rsid w:val="000533CF"/>
    <w:rsid w:val="00054877"/>
    <w:rsid w:val="000556F8"/>
    <w:rsid w:val="000575A9"/>
    <w:rsid w:val="00057C87"/>
    <w:rsid w:val="00064380"/>
    <w:rsid w:val="00066DAE"/>
    <w:rsid w:val="000672F5"/>
    <w:rsid w:val="000730A0"/>
    <w:rsid w:val="00087911"/>
    <w:rsid w:val="00093606"/>
    <w:rsid w:val="000A3A76"/>
    <w:rsid w:val="000A48DE"/>
    <w:rsid w:val="000A5267"/>
    <w:rsid w:val="000A6F1C"/>
    <w:rsid w:val="000B2163"/>
    <w:rsid w:val="000B2412"/>
    <w:rsid w:val="000C4EC3"/>
    <w:rsid w:val="000C572D"/>
    <w:rsid w:val="000C5D50"/>
    <w:rsid w:val="000D4D60"/>
    <w:rsid w:val="000D74FD"/>
    <w:rsid w:val="000E1079"/>
    <w:rsid w:val="000F36A0"/>
    <w:rsid w:val="000F3B41"/>
    <w:rsid w:val="000F4362"/>
    <w:rsid w:val="000F46F2"/>
    <w:rsid w:val="000F4A3A"/>
    <w:rsid w:val="000F7757"/>
    <w:rsid w:val="000F7E8C"/>
    <w:rsid w:val="00105461"/>
    <w:rsid w:val="00130D19"/>
    <w:rsid w:val="001341D7"/>
    <w:rsid w:val="001357BD"/>
    <w:rsid w:val="00136B75"/>
    <w:rsid w:val="00140A28"/>
    <w:rsid w:val="00142175"/>
    <w:rsid w:val="00142F73"/>
    <w:rsid w:val="00143785"/>
    <w:rsid w:val="00143AC8"/>
    <w:rsid w:val="00144430"/>
    <w:rsid w:val="00161083"/>
    <w:rsid w:val="00161961"/>
    <w:rsid w:val="00162FAA"/>
    <w:rsid w:val="0016322F"/>
    <w:rsid w:val="00164DB2"/>
    <w:rsid w:val="0016578F"/>
    <w:rsid w:val="001708A9"/>
    <w:rsid w:val="00175B7B"/>
    <w:rsid w:val="00181150"/>
    <w:rsid w:val="00182145"/>
    <w:rsid w:val="001A4CA5"/>
    <w:rsid w:val="001A5DC1"/>
    <w:rsid w:val="001B104A"/>
    <w:rsid w:val="001B1E75"/>
    <w:rsid w:val="001C2C69"/>
    <w:rsid w:val="001C364B"/>
    <w:rsid w:val="001C71C2"/>
    <w:rsid w:val="001D1D0A"/>
    <w:rsid w:val="001E01FE"/>
    <w:rsid w:val="001E34CC"/>
    <w:rsid w:val="001E35E6"/>
    <w:rsid w:val="001E4C11"/>
    <w:rsid w:val="001F6501"/>
    <w:rsid w:val="0020138F"/>
    <w:rsid w:val="00207FA2"/>
    <w:rsid w:val="00217ED5"/>
    <w:rsid w:val="0022464B"/>
    <w:rsid w:val="0023072C"/>
    <w:rsid w:val="0023271C"/>
    <w:rsid w:val="00232C67"/>
    <w:rsid w:val="002366FC"/>
    <w:rsid w:val="002453E4"/>
    <w:rsid w:val="002505DF"/>
    <w:rsid w:val="002541B9"/>
    <w:rsid w:val="00257B81"/>
    <w:rsid w:val="00263E6C"/>
    <w:rsid w:val="0026488F"/>
    <w:rsid w:val="002876FB"/>
    <w:rsid w:val="00291A53"/>
    <w:rsid w:val="00296599"/>
    <w:rsid w:val="0029738D"/>
    <w:rsid w:val="002A6363"/>
    <w:rsid w:val="002B0121"/>
    <w:rsid w:val="002C5548"/>
    <w:rsid w:val="002C5B4E"/>
    <w:rsid w:val="002D2C27"/>
    <w:rsid w:val="002D44D0"/>
    <w:rsid w:val="002D792F"/>
    <w:rsid w:val="002E28E8"/>
    <w:rsid w:val="002E414D"/>
    <w:rsid w:val="002E7DBB"/>
    <w:rsid w:val="0030148A"/>
    <w:rsid w:val="00302652"/>
    <w:rsid w:val="00302FF6"/>
    <w:rsid w:val="003058BE"/>
    <w:rsid w:val="00306374"/>
    <w:rsid w:val="00306777"/>
    <w:rsid w:val="00310027"/>
    <w:rsid w:val="00312DC9"/>
    <w:rsid w:val="003154CB"/>
    <w:rsid w:val="00326FA5"/>
    <w:rsid w:val="00332430"/>
    <w:rsid w:val="003354A8"/>
    <w:rsid w:val="00335A9E"/>
    <w:rsid w:val="00342948"/>
    <w:rsid w:val="003522F2"/>
    <w:rsid w:val="00352753"/>
    <w:rsid w:val="00354793"/>
    <w:rsid w:val="00357E18"/>
    <w:rsid w:val="00360E90"/>
    <w:rsid w:val="00364B17"/>
    <w:rsid w:val="003655D8"/>
    <w:rsid w:val="00370812"/>
    <w:rsid w:val="00372F47"/>
    <w:rsid w:val="00386B22"/>
    <w:rsid w:val="00390317"/>
    <w:rsid w:val="00394A22"/>
    <w:rsid w:val="003A012F"/>
    <w:rsid w:val="003A4613"/>
    <w:rsid w:val="003A4A5B"/>
    <w:rsid w:val="003B7265"/>
    <w:rsid w:val="003C131B"/>
    <w:rsid w:val="003D025A"/>
    <w:rsid w:val="003D1870"/>
    <w:rsid w:val="003D3B3F"/>
    <w:rsid w:val="003D5EDA"/>
    <w:rsid w:val="003E4A9E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20280"/>
    <w:rsid w:val="00421283"/>
    <w:rsid w:val="004300E1"/>
    <w:rsid w:val="00431438"/>
    <w:rsid w:val="004352AF"/>
    <w:rsid w:val="004352D6"/>
    <w:rsid w:val="0044318F"/>
    <w:rsid w:val="00446AC9"/>
    <w:rsid w:val="00462EC6"/>
    <w:rsid w:val="0046496B"/>
    <w:rsid w:val="00466F72"/>
    <w:rsid w:val="00474164"/>
    <w:rsid w:val="00475907"/>
    <w:rsid w:val="00481A2D"/>
    <w:rsid w:val="00483F24"/>
    <w:rsid w:val="0048434C"/>
    <w:rsid w:val="00484785"/>
    <w:rsid w:val="00487FA3"/>
    <w:rsid w:val="00494B9F"/>
    <w:rsid w:val="004A2694"/>
    <w:rsid w:val="004A604D"/>
    <w:rsid w:val="004B1813"/>
    <w:rsid w:val="004C5290"/>
    <w:rsid w:val="004D0C57"/>
    <w:rsid w:val="004E0AF2"/>
    <w:rsid w:val="004E7FE1"/>
    <w:rsid w:val="005039F3"/>
    <w:rsid w:val="0051208E"/>
    <w:rsid w:val="0051539C"/>
    <w:rsid w:val="00517415"/>
    <w:rsid w:val="00521538"/>
    <w:rsid w:val="0052173B"/>
    <w:rsid w:val="00524BFF"/>
    <w:rsid w:val="00530669"/>
    <w:rsid w:val="00532F42"/>
    <w:rsid w:val="005339DD"/>
    <w:rsid w:val="00534957"/>
    <w:rsid w:val="005367AE"/>
    <w:rsid w:val="005379AA"/>
    <w:rsid w:val="005563BE"/>
    <w:rsid w:val="00562DBF"/>
    <w:rsid w:val="00567ADE"/>
    <w:rsid w:val="005700BE"/>
    <w:rsid w:val="00573965"/>
    <w:rsid w:val="00573EA8"/>
    <w:rsid w:val="0057474D"/>
    <w:rsid w:val="00574A84"/>
    <w:rsid w:val="00577A65"/>
    <w:rsid w:val="00592C77"/>
    <w:rsid w:val="00593F18"/>
    <w:rsid w:val="00595B54"/>
    <w:rsid w:val="005A0DBA"/>
    <w:rsid w:val="005A2153"/>
    <w:rsid w:val="005A5DC2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6590"/>
    <w:rsid w:val="005E7FAA"/>
    <w:rsid w:val="005F5948"/>
    <w:rsid w:val="005F5DCB"/>
    <w:rsid w:val="00600171"/>
    <w:rsid w:val="00615D79"/>
    <w:rsid w:val="00622AF2"/>
    <w:rsid w:val="006234D6"/>
    <w:rsid w:val="0062708F"/>
    <w:rsid w:val="0063134F"/>
    <w:rsid w:val="006328E4"/>
    <w:rsid w:val="00632B13"/>
    <w:rsid w:val="00635DAB"/>
    <w:rsid w:val="00637863"/>
    <w:rsid w:val="00663169"/>
    <w:rsid w:val="0066679A"/>
    <w:rsid w:val="00666E6B"/>
    <w:rsid w:val="0066770C"/>
    <w:rsid w:val="0067317F"/>
    <w:rsid w:val="00674713"/>
    <w:rsid w:val="006816E1"/>
    <w:rsid w:val="006913FF"/>
    <w:rsid w:val="00692EDB"/>
    <w:rsid w:val="00694B1B"/>
    <w:rsid w:val="00696AF8"/>
    <w:rsid w:val="006A2972"/>
    <w:rsid w:val="006B3B95"/>
    <w:rsid w:val="006B4BE3"/>
    <w:rsid w:val="006B51C3"/>
    <w:rsid w:val="006B6FE2"/>
    <w:rsid w:val="006C4B36"/>
    <w:rsid w:val="006C4BC2"/>
    <w:rsid w:val="006D0A18"/>
    <w:rsid w:val="006E0660"/>
    <w:rsid w:val="006E089F"/>
    <w:rsid w:val="006E2040"/>
    <w:rsid w:val="006E23EA"/>
    <w:rsid w:val="00700773"/>
    <w:rsid w:val="007051C1"/>
    <w:rsid w:val="00706419"/>
    <w:rsid w:val="007076A9"/>
    <w:rsid w:val="007132BC"/>
    <w:rsid w:val="00714073"/>
    <w:rsid w:val="00720449"/>
    <w:rsid w:val="00720F14"/>
    <w:rsid w:val="007217D1"/>
    <w:rsid w:val="00725409"/>
    <w:rsid w:val="007258BE"/>
    <w:rsid w:val="00733DEC"/>
    <w:rsid w:val="00746C9C"/>
    <w:rsid w:val="007475C7"/>
    <w:rsid w:val="00754FD5"/>
    <w:rsid w:val="00756CF3"/>
    <w:rsid w:val="00763C47"/>
    <w:rsid w:val="0076471B"/>
    <w:rsid w:val="00764C53"/>
    <w:rsid w:val="007702E4"/>
    <w:rsid w:val="007736EF"/>
    <w:rsid w:val="00773BAD"/>
    <w:rsid w:val="0077561E"/>
    <w:rsid w:val="00777EFB"/>
    <w:rsid w:val="00784E88"/>
    <w:rsid w:val="0078564A"/>
    <w:rsid w:val="00787985"/>
    <w:rsid w:val="00792BC5"/>
    <w:rsid w:val="007B0C06"/>
    <w:rsid w:val="007B6EB3"/>
    <w:rsid w:val="007C751E"/>
    <w:rsid w:val="007C7A70"/>
    <w:rsid w:val="007D0BED"/>
    <w:rsid w:val="007E04CD"/>
    <w:rsid w:val="007E3C86"/>
    <w:rsid w:val="007E657A"/>
    <w:rsid w:val="008024BB"/>
    <w:rsid w:val="00806F35"/>
    <w:rsid w:val="00812053"/>
    <w:rsid w:val="00812379"/>
    <w:rsid w:val="0081292E"/>
    <w:rsid w:val="00814DB3"/>
    <w:rsid w:val="00815D7F"/>
    <w:rsid w:val="00822430"/>
    <w:rsid w:val="008253E0"/>
    <w:rsid w:val="008331C1"/>
    <w:rsid w:val="00836931"/>
    <w:rsid w:val="00842AD3"/>
    <w:rsid w:val="008474AA"/>
    <w:rsid w:val="0084756E"/>
    <w:rsid w:val="008502FE"/>
    <w:rsid w:val="00850445"/>
    <w:rsid w:val="00854A3C"/>
    <w:rsid w:val="00855B1D"/>
    <w:rsid w:val="00857B83"/>
    <w:rsid w:val="00861713"/>
    <w:rsid w:val="008642EF"/>
    <w:rsid w:val="0086717E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5FDE"/>
    <w:rsid w:val="008D0FDF"/>
    <w:rsid w:val="008D2F70"/>
    <w:rsid w:val="008D33FD"/>
    <w:rsid w:val="008E10BC"/>
    <w:rsid w:val="008E74B8"/>
    <w:rsid w:val="008F4C77"/>
    <w:rsid w:val="008F7EBD"/>
    <w:rsid w:val="008F7F35"/>
    <w:rsid w:val="00905542"/>
    <w:rsid w:val="00912B3F"/>
    <w:rsid w:val="0093106B"/>
    <w:rsid w:val="009314CC"/>
    <w:rsid w:val="0093606B"/>
    <w:rsid w:val="0094676F"/>
    <w:rsid w:val="00956298"/>
    <w:rsid w:val="00965A6D"/>
    <w:rsid w:val="00967D91"/>
    <w:rsid w:val="009851F4"/>
    <w:rsid w:val="00985252"/>
    <w:rsid w:val="00987132"/>
    <w:rsid w:val="00993734"/>
    <w:rsid w:val="00994270"/>
    <w:rsid w:val="009B0073"/>
    <w:rsid w:val="009B01ED"/>
    <w:rsid w:val="009C4AE2"/>
    <w:rsid w:val="009D1A4F"/>
    <w:rsid w:val="009D26DE"/>
    <w:rsid w:val="009D419A"/>
    <w:rsid w:val="009D4A6D"/>
    <w:rsid w:val="009E1437"/>
    <w:rsid w:val="009E64ED"/>
    <w:rsid w:val="009F2714"/>
    <w:rsid w:val="009F7331"/>
    <w:rsid w:val="00A0057E"/>
    <w:rsid w:val="00A00602"/>
    <w:rsid w:val="00A011DD"/>
    <w:rsid w:val="00A04095"/>
    <w:rsid w:val="00A04BDD"/>
    <w:rsid w:val="00A11728"/>
    <w:rsid w:val="00A1620E"/>
    <w:rsid w:val="00A16419"/>
    <w:rsid w:val="00A17793"/>
    <w:rsid w:val="00A25A1C"/>
    <w:rsid w:val="00A3176B"/>
    <w:rsid w:val="00A33118"/>
    <w:rsid w:val="00A3745F"/>
    <w:rsid w:val="00A4485C"/>
    <w:rsid w:val="00A53547"/>
    <w:rsid w:val="00A54084"/>
    <w:rsid w:val="00A5413F"/>
    <w:rsid w:val="00A56B0A"/>
    <w:rsid w:val="00A65E8D"/>
    <w:rsid w:val="00A731C8"/>
    <w:rsid w:val="00A76BCB"/>
    <w:rsid w:val="00A833C6"/>
    <w:rsid w:val="00A9250E"/>
    <w:rsid w:val="00AA219C"/>
    <w:rsid w:val="00AA61E1"/>
    <w:rsid w:val="00AB6607"/>
    <w:rsid w:val="00AB786F"/>
    <w:rsid w:val="00AC0378"/>
    <w:rsid w:val="00AD1A47"/>
    <w:rsid w:val="00AD5BCF"/>
    <w:rsid w:val="00AE507C"/>
    <w:rsid w:val="00AF30F2"/>
    <w:rsid w:val="00AF4767"/>
    <w:rsid w:val="00AF4FE7"/>
    <w:rsid w:val="00AF6053"/>
    <w:rsid w:val="00B01D37"/>
    <w:rsid w:val="00B060A2"/>
    <w:rsid w:val="00B12DB7"/>
    <w:rsid w:val="00B223E3"/>
    <w:rsid w:val="00B23D91"/>
    <w:rsid w:val="00B30FC4"/>
    <w:rsid w:val="00B30FCC"/>
    <w:rsid w:val="00B326F1"/>
    <w:rsid w:val="00B335FD"/>
    <w:rsid w:val="00B42BB8"/>
    <w:rsid w:val="00B45580"/>
    <w:rsid w:val="00B455B6"/>
    <w:rsid w:val="00B53BD4"/>
    <w:rsid w:val="00B568CC"/>
    <w:rsid w:val="00B61123"/>
    <w:rsid w:val="00B70008"/>
    <w:rsid w:val="00B72D42"/>
    <w:rsid w:val="00B77EA9"/>
    <w:rsid w:val="00B8301E"/>
    <w:rsid w:val="00B8483E"/>
    <w:rsid w:val="00B87A67"/>
    <w:rsid w:val="00B97DC6"/>
    <w:rsid w:val="00BA12DA"/>
    <w:rsid w:val="00BA2E85"/>
    <w:rsid w:val="00BA779B"/>
    <w:rsid w:val="00BB1FA1"/>
    <w:rsid w:val="00BB4DC9"/>
    <w:rsid w:val="00BC47D1"/>
    <w:rsid w:val="00BD2469"/>
    <w:rsid w:val="00BD5779"/>
    <w:rsid w:val="00BD7F4A"/>
    <w:rsid w:val="00BE5018"/>
    <w:rsid w:val="00BF310D"/>
    <w:rsid w:val="00BF5678"/>
    <w:rsid w:val="00C07F26"/>
    <w:rsid w:val="00C14957"/>
    <w:rsid w:val="00C16BC1"/>
    <w:rsid w:val="00C25715"/>
    <w:rsid w:val="00C32E64"/>
    <w:rsid w:val="00C6476B"/>
    <w:rsid w:val="00C64B21"/>
    <w:rsid w:val="00C657F6"/>
    <w:rsid w:val="00C6615D"/>
    <w:rsid w:val="00C6666A"/>
    <w:rsid w:val="00C70598"/>
    <w:rsid w:val="00C712CE"/>
    <w:rsid w:val="00C77467"/>
    <w:rsid w:val="00C80C16"/>
    <w:rsid w:val="00C82415"/>
    <w:rsid w:val="00C85D2C"/>
    <w:rsid w:val="00C86575"/>
    <w:rsid w:val="00C90976"/>
    <w:rsid w:val="00C9121B"/>
    <w:rsid w:val="00C9196D"/>
    <w:rsid w:val="00CA0B18"/>
    <w:rsid w:val="00CA3F04"/>
    <w:rsid w:val="00CA4E5C"/>
    <w:rsid w:val="00CB149B"/>
    <w:rsid w:val="00CB270D"/>
    <w:rsid w:val="00CB3AF4"/>
    <w:rsid w:val="00CB61CA"/>
    <w:rsid w:val="00CC09F6"/>
    <w:rsid w:val="00CC2CC0"/>
    <w:rsid w:val="00CC304B"/>
    <w:rsid w:val="00CD1301"/>
    <w:rsid w:val="00CD2C71"/>
    <w:rsid w:val="00CE6C31"/>
    <w:rsid w:val="00CF1AFB"/>
    <w:rsid w:val="00CF1F00"/>
    <w:rsid w:val="00CF6322"/>
    <w:rsid w:val="00CF7BF2"/>
    <w:rsid w:val="00D02E38"/>
    <w:rsid w:val="00D03BB2"/>
    <w:rsid w:val="00D063A1"/>
    <w:rsid w:val="00D11632"/>
    <w:rsid w:val="00D1214B"/>
    <w:rsid w:val="00D14597"/>
    <w:rsid w:val="00D20AF5"/>
    <w:rsid w:val="00D23293"/>
    <w:rsid w:val="00D26F70"/>
    <w:rsid w:val="00D2799E"/>
    <w:rsid w:val="00D37EAD"/>
    <w:rsid w:val="00D37EDA"/>
    <w:rsid w:val="00D40FEA"/>
    <w:rsid w:val="00D4177F"/>
    <w:rsid w:val="00D46FAA"/>
    <w:rsid w:val="00D50B1C"/>
    <w:rsid w:val="00D56BE2"/>
    <w:rsid w:val="00D62E5C"/>
    <w:rsid w:val="00D660C7"/>
    <w:rsid w:val="00D71DAA"/>
    <w:rsid w:val="00D76012"/>
    <w:rsid w:val="00D77646"/>
    <w:rsid w:val="00D82816"/>
    <w:rsid w:val="00D82F8E"/>
    <w:rsid w:val="00D87C54"/>
    <w:rsid w:val="00D90927"/>
    <w:rsid w:val="00DA429C"/>
    <w:rsid w:val="00DA6A25"/>
    <w:rsid w:val="00DB4433"/>
    <w:rsid w:val="00DB6E5E"/>
    <w:rsid w:val="00DC023B"/>
    <w:rsid w:val="00DD0435"/>
    <w:rsid w:val="00DD0692"/>
    <w:rsid w:val="00DE158A"/>
    <w:rsid w:val="00DE2C89"/>
    <w:rsid w:val="00DF0138"/>
    <w:rsid w:val="00DF6915"/>
    <w:rsid w:val="00DF7873"/>
    <w:rsid w:val="00E02FD0"/>
    <w:rsid w:val="00E04118"/>
    <w:rsid w:val="00E10504"/>
    <w:rsid w:val="00E13FC7"/>
    <w:rsid w:val="00E166A6"/>
    <w:rsid w:val="00E175D0"/>
    <w:rsid w:val="00E2282A"/>
    <w:rsid w:val="00E3040D"/>
    <w:rsid w:val="00E32398"/>
    <w:rsid w:val="00E3661B"/>
    <w:rsid w:val="00E37509"/>
    <w:rsid w:val="00E40D01"/>
    <w:rsid w:val="00E43D2F"/>
    <w:rsid w:val="00E5081E"/>
    <w:rsid w:val="00E5417D"/>
    <w:rsid w:val="00E75124"/>
    <w:rsid w:val="00E85FA8"/>
    <w:rsid w:val="00E96F1B"/>
    <w:rsid w:val="00EA3E80"/>
    <w:rsid w:val="00EA7F21"/>
    <w:rsid w:val="00EB594C"/>
    <w:rsid w:val="00EB5B2F"/>
    <w:rsid w:val="00EC37E2"/>
    <w:rsid w:val="00EC38B9"/>
    <w:rsid w:val="00EC7E68"/>
    <w:rsid w:val="00ED244B"/>
    <w:rsid w:val="00ED2D3C"/>
    <w:rsid w:val="00ED7EC9"/>
    <w:rsid w:val="00EE2701"/>
    <w:rsid w:val="00EE3E35"/>
    <w:rsid w:val="00EE4A3A"/>
    <w:rsid w:val="00EF07BD"/>
    <w:rsid w:val="00EF112D"/>
    <w:rsid w:val="00EF5FE5"/>
    <w:rsid w:val="00F00240"/>
    <w:rsid w:val="00F04756"/>
    <w:rsid w:val="00F048A6"/>
    <w:rsid w:val="00F1076B"/>
    <w:rsid w:val="00F108C1"/>
    <w:rsid w:val="00F172A7"/>
    <w:rsid w:val="00F215CB"/>
    <w:rsid w:val="00F276E3"/>
    <w:rsid w:val="00F34E1D"/>
    <w:rsid w:val="00F40BAA"/>
    <w:rsid w:val="00F50B02"/>
    <w:rsid w:val="00F50D6D"/>
    <w:rsid w:val="00F523A2"/>
    <w:rsid w:val="00F56EC7"/>
    <w:rsid w:val="00F60109"/>
    <w:rsid w:val="00F8229A"/>
    <w:rsid w:val="00F8730F"/>
    <w:rsid w:val="00F92ACA"/>
    <w:rsid w:val="00F9708F"/>
    <w:rsid w:val="00FA3A52"/>
    <w:rsid w:val="00FB03E4"/>
    <w:rsid w:val="00FB22A5"/>
    <w:rsid w:val="00FB24BE"/>
    <w:rsid w:val="00FC00B6"/>
    <w:rsid w:val="00FC02E0"/>
    <w:rsid w:val="00FC3040"/>
    <w:rsid w:val="00FC46C3"/>
    <w:rsid w:val="00FC77D8"/>
    <w:rsid w:val="00FC7B43"/>
    <w:rsid w:val="00FD262C"/>
    <w:rsid w:val="00FD7951"/>
    <w:rsid w:val="00FE0C0C"/>
    <w:rsid w:val="00FE4949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D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  <w:style w:type="character" w:styleId="af5">
    <w:name w:val="Hyperlink"/>
    <w:basedOn w:val="a0"/>
    <w:unhideWhenUsed/>
    <w:rsid w:val="00F523A2"/>
    <w:rPr>
      <w:color w:val="0000FF"/>
      <w:u w:val="single"/>
    </w:rPr>
  </w:style>
  <w:style w:type="paragraph" w:customStyle="1" w:styleId="230">
    <w:name w:val="Основной текст 23"/>
    <w:basedOn w:val="a"/>
    <w:rsid w:val="00725409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35D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5D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635DAB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35DAB"/>
  </w:style>
  <w:style w:type="paragraph" w:styleId="af6">
    <w:name w:val="Body Text Indent"/>
    <w:basedOn w:val="a"/>
    <w:link w:val="af7"/>
    <w:uiPriority w:val="99"/>
    <w:unhideWhenUsed/>
    <w:rsid w:val="00635DAB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635DAB"/>
  </w:style>
  <w:style w:type="paragraph" w:styleId="31">
    <w:name w:val="Body Text 3"/>
    <w:basedOn w:val="a"/>
    <w:link w:val="32"/>
    <w:uiPriority w:val="99"/>
    <w:semiHidden/>
    <w:unhideWhenUsed/>
    <w:rsid w:val="00635DAB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5DAB"/>
    <w:rPr>
      <w:sz w:val="16"/>
      <w:szCs w:val="16"/>
    </w:rPr>
  </w:style>
  <w:style w:type="paragraph" w:customStyle="1" w:styleId="af8">
    <w:name w:val="Пункт"/>
    <w:basedOn w:val="a"/>
    <w:rsid w:val="00635DAB"/>
    <w:pPr>
      <w:jc w:val="both"/>
    </w:pPr>
    <w:rPr>
      <w:sz w:val="24"/>
      <w:szCs w:val="28"/>
    </w:rPr>
  </w:style>
  <w:style w:type="paragraph" w:customStyle="1" w:styleId="110">
    <w:name w:val="заголовок 11"/>
    <w:basedOn w:val="a"/>
    <w:next w:val="a"/>
    <w:rsid w:val="00635DAB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635DAB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4F680-3977-450C-B2CB-6D0289A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2021-08-17T14:52:00Z</cp:lastPrinted>
  <dcterms:created xsi:type="dcterms:W3CDTF">2021-08-17T14:35:00Z</dcterms:created>
  <dcterms:modified xsi:type="dcterms:W3CDTF">2021-08-18T05:18:00Z</dcterms:modified>
</cp:coreProperties>
</file>