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16562" w:rsidTr="0031656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6562" w:rsidRDefault="0031656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562" w:rsidRDefault="003165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16562" w:rsidRDefault="003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6562" w:rsidTr="0031656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562" w:rsidRDefault="00316562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6562" w:rsidRDefault="00316562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16562" w:rsidTr="00316562">
        <w:tc>
          <w:tcPr>
            <w:tcW w:w="9675" w:type="dxa"/>
            <w:gridSpan w:val="3"/>
          </w:tcPr>
          <w:p w:rsidR="00316562" w:rsidRDefault="003165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0E31" w:rsidRPr="00ED0E31" w:rsidRDefault="00316562" w:rsidP="00ED0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E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0E31" w:rsidRPr="00ED0E31">
        <w:rPr>
          <w:rFonts w:ascii="Times New Roman" w:eastAsia="Times New Roman" w:hAnsi="Times New Roman" w:cs="Times New Roman"/>
          <w:sz w:val="24"/>
          <w:szCs w:val="24"/>
        </w:rPr>
        <w:t xml:space="preserve">    25 января 2022 года</w:t>
      </w:r>
      <w:r w:rsidR="00ED0E31" w:rsidRPr="00ED0E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ED0E3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D0E31" w:rsidRPr="00ED0E31">
        <w:rPr>
          <w:rFonts w:ascii="Times New Roman" w:eastAsia="Times New Roman" w:hAnsi="Times New Roman" w:cs="Times New Roman"/>
          <w:sz w:val="24"/>
          <w:szCs w:val="24"/>
        </w:rPr>
        <w:t xml:space="preserve">         №35/2-5</w:t>
      </w:r>
      <w:r w:rsidR="00ED0E31" w:rsidRPr="00ED0E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0E31" w:rsidRPr="00ED0E31" w:rsidRDefault="00ED0E31" w:rsidP="00ED0E31">
      <w:pPr>
        <w:spacing w:after="0"/>
        <w:jc w:val="center"/>
        <w:rPr>
          <w:sz w:val="24"/>
          <w:szCs w:val="24"/>
        </w:rPr>
      </w:pPr>
      <w:proofErr w:type="gramStart"/>
      <w:r w:rsidRPr="00ED0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ED0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ED0E31" w:rsidRPr="00ED0E31" w:rsidRDefault="00ED0E31" w:rsidP="00ED0E31">
      <w:pPr>
        <w:rPr>
          <w:rFonts w:ascii="Bookman Old Style" w:hAnsi="Bookman Old Style"/>
          <w:sz w:val="24"/>
          <w:szCs w:val="24"/>
        </w:rPr>
      </w:pPr>
    </w:p>
    <w:p w:rsidR="00ED0E31" w:rsidRPr="00ED0E31" w:rsidRDefault="00ED0E31" w:rsidP="00ED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3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ED0E31">
        <w:rPr>
          <w:rFonts w:ascii="Times New Roman" w:hAnsi="Times New Roman" w:cs="Times New Roman"/>
          <w:b/>
          <w:sz w:val="24"/>
          <w:szCs w:val="24"/>
        </w:rPr>
        <w:t>заверении списка</w:t>
      </w:r>
      <w:proofErr w:type="gramEnd"/>
      <w:r w:rsidRPr="00ED0E31">
        <w:rPr>
          <w:rFonts w:ascii="Times New Roman" w:hAnsi="Times New Roman" w:cs="Times New Roman"/>
          <w:b/>
          <w:sz w:val="24"/>
          <w:szCs w:val="24"/>
        </w:rPr>
        <w:t xml:space="preserve"> кандидатов в  депутаты Совета  сельского поселения  Старобалтачевский сельсовет   муниципального района Балтачевский район Республики Башкортостан четвертого созыва, выдвинутых  по одномандатному избирательному округу №6  на дополнительных выборах     03 апреля 2022 года избирательным объединением  «Местное отделение Башкортостанского  регионального отделения Всероссийской политической партии «ЕДИНАЯ РОССИЯ» Балтачевского района»</w:t>
      </w:r>
    </w:p>
    <w:p w:rsidR="00ED0E31" w:rsidRDefault="00ED0E31" w:rsidP="00ED0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23, 24, 25,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</w:rPr>
        <w:t xml:space="preserve"> на которую постановлением Центральной избирательной комиссии Республики Башкортостан №164/200-6 от 10 декабря 2020 года возложены полномочия избирательных  комиссий сельских поселений </w:t>
      </w:r>
      <w:r>
        <w:rPr>
          <w:rFonts w:ascii="Times New Roman" w:hAnsi="Times New Roman" w:cs="Times New Roman"/>
        </w:rPr>
        <w:t>муниципального района Балтачевский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решила:</w:t>
      </w:r>
      <w:proofErr w:type="gramEnd"/>
    </w:p>
    <w:p w:rsidR="00ED0E31" w:rsidRDefault="00ED0E31" w:rsidP="00ED0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1.Заверить список кандидатов в депутаты Совета сельского поселения Старобалтачевский сельсовет муниципального района Балтачевский район           Республики Башкортостан четвертого созыва, выдвинутого по одномандатному избирательному округу №6 на дополнительных  выборах 03 апреля 2022 года избирательным объединением «Местное отделение Башкортостанского регионального отделения Всероссийской политической партии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«ЕДИНАЯ РОССИЯ» </w:t>
      </w:r>
      <w:r>
        <w:rPr>
          <w:rFonts w:ascii="Times New Roman" w:hAnsi="Times New Roman" w:cs="Times New Roman"/>
          <w:sz w:val="24"/>
          <w:szCs w:val="24"/>
        </w:rPr>
        <w:t>Балтачевского района» (прилагается).</w:t>
      </w:r>
    </w:p>
    <w:p w:rsidR="00ED0E31" w:rsidRDefault="00ED0E31" w:rsidP="00ED0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выдать уполномоченному представителю избирательного объединения «Местное отделение Башкортостанского регионального отделения Всероссийской политической партии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«ЕДИНАЯ РОССИЯ» </w:t>
      </w:r>
      <w:r>
        <w:rPr>
          <w:rFonts w:ascii="Times New Roman" w:hAnsi="Times New Roman" w:cs="Times New Roman"/>
          <w:sz w:val="24"/>
          <w:szCs w:val="24"/>
        </w:rPr>
        <w:t>Балтачевского района».</w:t>
      </w:r>
    </w:p>
    <w:p w:rsidR="00ED0E31" w:rsidRDefault="00ED0E31" w:rsidP="00ED0E31">
      <w:pPr>
        <w:ind w:firstLine="708"/>
        <w:jc w:val="both"/>
        <w:rPr>
          <w:sz w:val="24"/>
          <w:szCs w:val="24"/>
        </w:rPr>
      </w:pPr>
    </w:p>
    <w:p w:rsidR="00316562" w:rsidRPr="00ED0E31" w:rsidRDefault="00316562" w:rsidP="00ED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31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D0E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ED0E31">
        <w:rPr>
          <w:rFonts w:ascii="Times New Roman" w:hAnsi="Times New Roman" w:cs="Times New Roman"/>
          <w:sz w:val="24"/>
          <w:szCs w:val="24"/>
        </w:rPr>
        <w:t xml:space="preserve">     </w:t>
      </w:r>
      <w:r w:rsidRPr="00ED0E31">
        <w:rPr>
          <w:rFonts w:ascii="Times New Roman" w:hAnsi="Times New Roman" w:cs="Times New Roman"/>
          <w:sz w:val="24"/>
          <w:szCs w:val="24"/>
        </w:rPr>
        <w:t>С.А.Биктубаев</w:t>
      </w:r>
      <w:r w:rsidRPr="00ED0E31">
        <w:rPr>
          <w:rFonts w:ascii="Times New Roman" w:hAnsi="Times New Roman" w:cs="Times New Roman"/>
          <w:sz w:val="24"/>
          <w:szCs w:val="24"/>
        </w:rPr>
        <w:tab/>
      </w:r>
    </w:p>
    <w:p w:rsidR="00316562" w:rsidRPr="00ED0E31" w:rsidRDefault="00316562" w:rsidP="00316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E31">
        <w:rPr>
          <w:rFonts w:ascii="Times New Roman" w:hAnsi="Times New Roman" w:cs="Times New Roman"/>
          <w:sz w:val="24"/>
          <w:szCs w:val="24"/>
        </w:rPr>
        <w:tab/>
      </w:r>
    </w:p>
    <w:p w:rsidR="00214B47" w:rsidRPr="00ED0E31" w:rsidRDefault="00316562" w:rsidP="00316562">
      <w:pPr>
        <w:spacing w:after="0"/>
        <w:jc w:val="both"/>
        <w:rPr>
          <w:sz w:val="24"/>
          <w:szCs w:val="24"/>
        </w:rPr>
      </w:pPr>
      <w:r w:rsidRPr="00ED0E3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D0E31">
        <w:rPr>
          <w:rFonts w:ascii="Times New Roman" w:hAnsi="Times New Roman" w:cs="Times New Roman"/>
          <w:sz w:val="24"/>
          <w:szCs w:val="24"/>
        </w:rPr>
        <w:tab/>
      </w:r>
      <w:r w:rsidRPr="00ED0E31">
        <w:rPr>
          <w:rFonts w:ascii="Times New Roman" w:hAnsi="Times New Roman" w:cs="Times New Roman"/>
          <w:sz w:val="24"/>
          <w:szCs w:val="24"/>
        </w:rPr>
        <w:tab/>
      </w:r>
      <w:r w:rsidRPr="00ED0E3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ED0E31">
        <w:rPr>
          <w:rFonts w:ascii="Times New Roman" w:hAnsi="Times New Roman" w:cs="Times New Roman"/>
          <w:sz w:val="24"/>
          <w:szCs w:val="24"/>
        </w:rPr>
        <w:t xml:space="preserve">  </w:t>
      </w:r>
      <w:r w:rsidRPr="00ED0E31">
        <w:rPr>
          <w:rFonts w:ascii="Times New Roman" w:hAnsi="Times New Roman" w:cs="Times New Roman"/>
          <w:sz w:val="24"/>
          <w:szCs w:val="24"/>
        </w:rPr>
        <w:t xml:space="preserve"> Р.Х. Хаматнурова</w:t>
      </w:r>
    </w:p>
    <w:sectPr w:rsidR="00214B47" w:rsidRPr="00ED0E31" w:rsidSect="005C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16562"/>
    <w:rsid w:val="00214B47"/>
    <w:rsid w:val="00316562"/>
    <w:rsid w:val="005C7455"/>
    <w:rsid w:val="00E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2022-02-19T05:53:00Z</dcterms:created>
  <dcterms:modified xsi:type="dcterms:W3CDTF">2022-02-19T06:05:00Z</dcterms:modified>
</cp:coreProperties>
</file>