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97076" w:rsidTr="00482BC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076" w:rsidRDefault="00E97076" w:rsidP="0048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97076" w:rsidRDefault="00E97076" w:rsidP="0048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97076" w:rsidRDefault="00E97076" w:rsidP="0048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97076" w:rsidRDefault="00E97076" w:rsidP="0048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7076" w:rsidRDefault="00E97076" w:rsidP="00482BC2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076" w:rsidRDefault="00E97076" w:rsidP="00482B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97076" w:rsidRDefault="00E97076" w:rsidP="0048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97076" w:rsidRDefault="00E97076" w:rsidP="0048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97076" w:rsidRDefault="00E97076" w:rsidP="0048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97076" w:rsidRDefault="00E97076" w:rsidP="0048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97076" w:rsidTr="00482BC2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076" w:rsidRDefault="00E97076" w:rsidP="00482BC2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7076" w:rsidRDefault="00E97076" w:rsidP="00482BC2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97076" w:rsidTr="00482BC2">
        <w:tc>
          <w:tcPr>
            <w:tcW w:w="9675" w:type="dxa"/>
            <w:gridSpan w:val="3"/>
          </w:tcPr>
          <w:p w:rsidR="00E97076" w:rsidRDefault="00E97076" w:rsidP="00482B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7076" w:rsidRDefault="00E97076" w:rsidP="00E970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27 декабря  2021г.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№ 32/1-5</w:t>
      </w:r>
    </w:p>
    <w:p w:rsidR="00E97076" w:rsidRDefault="00E97076" w:rsidP="00E97076">
      <w:pPr>
        <w:pStyle w:val="Default"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с</w:t>
      </w:r>
      <w:proofErr w:type="gramEnd"/>
      <w:r>
        <w:rPr>
          <w:rFonts w:eastAsia="Times New Roman"/>
          <w:b/>
          <w:sz w:val="28"/>
          <w:szCs w:val="28"/>
        </w:rPr>
        <w:t>. Старобалтачево</w:t>
      </w:r>
    </w:p>
    <w:p w:rsidR="00E97076" w:rsidRDefault="00E97076" w:rsidP="00E9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76" w:rsidRDefault="00E97076" w:rsidP="00E97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076" w:rsidRDefault="00E97076" w:rsidP="00E97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115">
        <w:rPr>
          <w:rFonts w:ascii="Times New Roman" w:hAnsi="Times New Roman" w:cs="Times New Roman"/>
          <w:b/>
          <w:sz w:val="28"/>
          <w:szCs w:val="28"/>
        </w:rPr>
        <w:t>Об итогах работы территориальной избирательной комиссии муниципального района  Балтачевский район Республики Башкортостан за 2021 год</w:t>
      </w:r>
    </w:p>
    <w:p w:rsidR="00E97076" w:rsidRDefault="00E97076" w:rsidP="00E97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270">
        <w:rPr>
          <w:rFonts w:ascii="Times New Roman" w:hAnsi="Times New Roman" w:cs="Times New Roman"/>
          <w:sz w:val="28"/>
          <w:szCs w:val="28"/>
        </w:rPr>
        <w:t>В соответствии с пунктом 9 статьи 26 Федерального закона «Об основных гарантиях избирательных прав и права на участие в референдуме  граждан Российской Федерации» и частью  6 статьи 25 Кодекса Республики Башкортостан о выборах, заслушав  информацию об итогах  работы территориальной  избирательной  комиссии муниципального района Балтачевский район Республики Башкортостан за 2021 год, территориальная избирательная комиссия муниципального района Балтачевский район Республики Башкортостан решила:</w:t>
      </w:r>
      <w:proofErr w:type="gramEnd"/>
    </w:p>
    <w:p w:rsidR="00E97076" w:rsidRDefault="00E97076" w:rsidP="00E97076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председателя территориальной избирательной комиссии Биктубаева С.А. об итогах работы территориальной избирательной комиссии муниципального района Балтачевский район Республики Башкортостан за 2021 год принять к сведению (прилагается).</w:t>
      </w:r>
    </w:p>
    <w:p w:rsidR="00E97076" w:rsidRPr="00FC0270" w:rsidRDefault="00E97076" w:rsidP="00E97076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территориальной избирательной комиссии от 14 января 2021 года №2/7-5 «О плане работы территориальной избирательной комиссии муниципального района Балтачевский район Республики Башкортостан на 2021 год» с контроля снять.</w:t>
      </w:r>
    </w:p>
    <w:p w:rsidR="00E97076" w:rsidRPr="00FE5115" w:rsidRDefault="00E97076" w:rsidP="00E97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76" w:rsidRDefault="00E97076" w:rsidP="00E970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7076" w:rsidRPr="00DE4DB2" w:rsidRDefault="00E97076" w:rsidP="00E970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B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E4DB2">
        <w:rPr>
          <w:rFonts w:ascii="Times New Roman" w:hAnsi="Times New Roman" w:cs="Times New Roman"/>
          <w:sz w:val="28"/>
          <w:szCs w:val="28"/>
        </w:rPr>
        <w:tab/>
      </w:r>
      <w:r w:rsidRPr="00DE4DB2">
        <w:rPr>
          <w:rFonts w:ascii="Times New Roman" w:hAnsi="Times New Roman" w:cs="Times New Roman"/>
          <w:sz w:val="28"/>
          <w:szCs w:val="28"/>
        </w:rPr>
        <w:tab/>
      </w:r>
      <w:r w:rsidRPr="00DE4DB2">
        <w:rPr>
          <w:rFonts w:ascii="Times New Roman" w:hAnsi="Times New Roman" w:cs="Times New Roman"/>
          <w:sz w:val="28"/>
          <w:szCs w:val="28"/>
        </w:rPr>
        <w:tab/>
      </w:r>
      <w:r w:rsidRPr="00DE4DB2">
        <w:rPr>
          <w:rFonts w:ascii="Times New Roman" w:hAnsi="Times New Roman" w:cs="Times New Roman"/>
          <w:sz w:val="28"/>
          <w:szCs w:val="28"/>
        </w:rPr>
        <w:tab/>
      </w:r>
      <w:r w:rsidRPr="00DE4DB2">
        <w:rPr>
          <w:rFonts w:ascii="Times New Roman" w:hAnsi="Times New Roman" w:cs="Times New Roman"/>
          <w:sz w:val="28"/>
          <w:szCs w:val="28"/>
        </w:rPr>
        <w:tab/>
      </w:r>
      <w:r w:rsidRPr="00DE4DB2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E97076" w:rsidRPr="00DE4DB2" w:rsidRDefault="00E97076" w:rsidP="00E97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076" w:rsidRPr="00DE4DB2" w:rsidRDefault="00E97076" w:rsidP="00E970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B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E4DB2">
        <w:rPr>
          <w:rFonts w:ascii="Times New Roman" w:hAnsi="Times New Roman" w:cs="Times New Roman"/>
          <w:sz w:val="28"/>
          <w:szCs w:val="28"/>
        </w:rPr>
        <w:tab/>
      </w:r>
      <w:r w:rsidRPr="00DE4DB2">
        <w:rPr>
          <w:rFonts w:ascii="Times New Roman" w:hAnsi="Times New Roman" w:cs="Times New Roman"/>
          <w:sz w:val="28"/>
          <w:szCs w:val="28"/>
        </w:rPr>
        <w:tab/>
      </w:r>
      <w:r w:rsidRPr="00DE4DB2">
        <w:rPr>
          <w:rFonts w:ascii="Times New Roman" w:hAnsi="Times New Roman" w:cs="Times New Roman"/>
          <w:sz w:val="28"/>
          <w:szCs w:val="28"/>
        </w:rPr>
        <w:tab/>
      </w:r>
      <w:r w:rsidRPr="00DE4DB2">
        <w:rPr>
          <w:rFonts w:ascii="Times New Roman" w:hAnsi="Times New Roman" w:cs="Times New Roman"/>
          <w:sz w:val="28"/>
          <w:szCs w:val="28"/>
        </w:rPr>
        <w:tab/>
      </w:r>
      <w:r w:rsidRPr="00DE4DB2">
        <w:rPr>
          <w:rFonts w:ascii="Times New Roman" w:hAnsi="Times New Roman" w:cs="Times New Roman"/>
          <w:sz w:val="28"/>
          <w:szCs w:val="28"/>
        </w:rPr>
        <w:tab/>
      </w:r>
      <w:r w:rsidRPr="00DE4D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4DB2">
        <w:rPr>
          <w:rFonts w:ascii="Times New Roman" w:hAnsi="Times New Roman" w:cs="Times New Roman"/>
          <w:sz w:val="28"/>
          <w:szCs w:val="28"/>
        </w:rPr>
        <w:t>Р.Х. Хаматнурова</w:t>
      </w:r>
    </w:p>
    <w:p w:rsidR="00E97076" w:rsidRDefault="00E9707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97076" w:rsidRPr="00AE0D8D" w:rsidTr="00482BC2">
        <w:tc>
          <w:tcPr>
            <w:tcW w:w="4672" w:type="dxa"/>
          </w:tcPr>
          <w:p w:rsidR="00E97076" w:rsidRPr="00AE0D8D" w:rsidRDefault="00E97076" w:rsidP="00482BC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E97076" w:rsidRDefault="00E97076" w:rsidP="00482BC2">
            <w:pPr>
              <w:pStyle w:val="Default"/>
              <w:rPr>
                <w:bCs/>
              </w:rPr>
            </w:pPr>
            <w:r w:rsidRPr="001E7FC8">
              <w:rPr>
                <w:bCs/>
              </w:rPr>
              <w:t>Приложение к решению территориальной избирательной комиссии №3</w:t>
            </w:r>
            <w:r>
              <w:rPr>
                <w:bCs/>
              </w:rPr>
              <w:t>2</w:t>
            </w:r>
            <w:r w:rsidRPr="001E7FC8">
              <w:rPr>
                <w:bCs/>
              </w:rPr>
              <w:t xml:space="preserve">/1-5 </w:t>
            </w:r>
          </w:p>
          <w:p w:rsidR="00E97076" w:rsidRPr="001E7FC8" w:rsidRDefault="00E97076" w:rsidP="00E97076">
            <w:pPr>
              <w:pStyle w:val="Default"/>
              <w:rPr>
                <w:bCs/>
              </w:rPr>
            </w:pPr>
            <w:r w:rsidRPr="001E7FC8">
              <w:rPr>
                <w:bCs/>
              </w:rPr>
              <w:t>от 2</w:t>
            </w:r>
            <w:r>
              <w:rPr>
                <w:bCs/>
              </w:rPr>
              <w:t>7 декабря 2</w:t>
            </w:r>
            <w:r w:rsidRPr="001E7FC8">
              <w:rPr>
                <w:bCs/>
              </w:rPr>
              <w:t>021г.</w:t>
            </w:r>
          </w:p>
        </w:tc>
      </w:tr>
    </w:tbl>
    <w:p w:rsidR="00E97076" w:rsidRPr="00AE0D8D" w:rsidRDefault="00E97076" w:rsidP="00E97076">
      <w:pPr>
        <w:pStyle w:val="Default"/>
        <w:jc w:val="center"/>
        <w:rPr>
          <w:bCs/>
          <w:sz w:val="28"/>
          <w:szCs w:val="28"/>
        </w:rPr>
      </w:pPr>
    </w:p>
    <w:p w:rsidR="00E97076" w:rsidRPr="00AE0D8D" w:rsidRDefault="00E97076" w:rsidP="00E97076">
      <w:pPr>
        <w:pStyle w:val="Default"/>
        <w:jc w:val="center"/>
        <w:rPr>
          <w:bCs/>
          <w:sz w:val="28"/>
          <w:szCs w:val="28"/>
        </w:rPr>
      </w:pPr>
    </w:p>
    <w:p w:rsidR="00E97076" w:rsidRPr="00AE0D8D" w:rsidRDefault="00E97076" w:rsidP="00E97076">
      <w:pPr>
        <w:pStyle w:val="Default"/>
        <w:jc w:val="center"/>
        <w:rPr>
          <w:bCs/>
          <w:sz w:val="28"/>
          <w:szCs w:val="28"/>
        </w:rPr>
      </w:pPr>
    </w:p>
    <w:p w:rsidR="00E97076" w:rsidRPr="00AE0D8D" w:rsidRDefault="00E97076" w:rsidP="00E97076">
      <w:pPr>
        <w:pStyle w:val="Default"/>
        <w:jc w:val="center"/>
        <w:rPr>
          <w:bCs/>
          <w:sz w:val="28"/>
          <w:szCs w:val="28"/>
        </w:rPr>
      </w:pPr>
    </w:p>
    <w:p w:rsidR="00E97076" w:rsidRPr="00AE0D8D" w:rsidRDefault="00E97076" w:rsidP="00E97076">
      <w:pPr>
        <w:pStyle w:val="Default"/>
        <w:jc w:val="center"/>
        <w:rPr>
          <w:bCs/>
          <w:sz w:val="28"/>
          <w:szCs w:val="28"/>
        </w:rPr>
      </w:pPr>
    </w:p>
    <w:p w:rsidR="00E97076" w:rsidRPr="00AE0D8D" w:rsidRDefault="00E97076" w:rsidP="00E97076">
      <w:pPr>
        <w:pStyle w:val="Default"/>
        <w:jc w:val="center"/>
        <w:rPr>
          <w:sz w:val="28"/>
          <w:szCs w:val="28"/>
        </w:rPr>
      </w:pPr>
      <w:r w:rsidRPr="00AE0D8D">
        <w:rPr>
          <w:bCs/>
          <w:sz w:val="28"/>
          <w:szCs w:val="28"/>
        </w:rPr>
        <w:t>Информация</w:t>
      </w:r>
    </w:p>
    <w:p w:rsidR="00E97076" w:rsidRPr="00AE0D8D" w:rsidRDefault="00E97076" w:rsidP="00E97076">
      <w:pPr>
        <w:pStyle w:val="Default"/>
        <w:jc w:val="center"/>
        <w:rPr>
          <w:sz w:val="28"/>
          <w:szCs w:val="28"/>
        </w:rPr>
      </w:pPr>
      <w:r w:rsidRPr="00AE0D8D">
        <w:rPr>
          <w:bCs/>
          <w:sz w:val="28"/>
          <w:szCs w:val="28"/>
        </w:rPr>
        <w:t>об итогах работы территориальной избирательной комиссии</w:t>
      </w:r>
    </w:p>
    <w:p w:rsidR="00E97076" w:rsidRPr="00AE0D8D" w:rsidRDefault="00E97076" w:rsidP="00E97076">
      <w:pPr>
        <w:pStyle w:val="Default"/>
        <w:jc w:val="center"/>
        <w:rPr>
          <w:sz w:val="28"/>
          <w:szCs w:val="28"/>
        </w:rPr>
      </w:pPr>
      <w:r w:rsidRPr="00AE0D8D">
        <w:rPr>
          <w:bCs/>
          <w:sz w:val="28"/>
          <w:szCs w:val="28"/>
        </w:rPr>
        <w:t>муниципального района Балтачевский район Республики Башкортостан</w:t>
      </w:r>
    </w:p>
    <w:p w:rsidR="00E97076" w:rsidRPr="00AE0D8D" w:rsidRDefault="00E97076" w:rsidP="00E97076">
      <w:pPr>
        <w:pStyle w:val="Default"/>
        <w:jc w:val="center"/>
        <w:rPr>
          <w:bCs/>
          <w:sz w:val="28"/>
          <w:szCs w:val="28"/>
        </w:rPr>
      </w:pPr>
      <w:r w:rsidRPr="00AE0D8D">
        <w:rPr>
          <w:bCs/>
          <w:sz w:val="28"/>
          <w:szCs w:val="28"/>
        </w:rPr>
        <w:t>за 2021 год</w:t>
      </w:r>
    </w:p>
    <w:p w:rsidR="00E97076" w:rsidRDefault="00E97076" w:rsidP="00E97076">
      <w:pPr>
        <w:pStyle w:val="Default"/>
        <w:jc w:val="center"/>
      </w:pPr>
    </w:p>
    <w:p w:rsidR="00E97076" w:rsidRPr="005D27C4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281F0C">
        <w:rPr>
          <w:sz w:val="28"/>
          <w:szCs w:val="28"/>
        </w:rPr>
        <w:t xml:space="preserve">Основная деятельность Комиссии в отчетном периоде была направлена на обеспечение избирательных прав граждан, повышение правовой культуры организаторов выборов и избирателей, подготовку и проведение </w:t>
      </w:r>
      <w:r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 </w:t>
      </w:r>
      <w:r w:rsidRPr="00281F0C">
        <w:rPr>
          <w:sz w:val="28"/>
          <w:szCs w:val="28"/>
        </w:rPr>
        <w:t>и дополнительных выборов депутатов представительных органов местного самоуправления на территории муниципального района Балтачевский район Республики Башкортостан</w:t>
      </w:r>
      <w:r>
        <w:rPr>
          <w:sz w:val="28"/>
          <w:szCs w:val="28"/>
        </w:rPr>
        <w:t>, назначенных на 19 сентября 2021 года</w:t>
      </w:r>
      <w:r w:rsidRPr="005D27C4">
        <w:rPr>
          <w:sz w:val="28"/>
          <w:szCs w:val="28"/>
          <w:lang w:eastAsia="ru-RU"/>
        </w:rPr>
        <w:t>, которые реализовывались в порядке, установленном</w:t>
      </w:r>
      <w:proofErr w:type="gramEnd"/>
      <w:r>
        <w:rPr>
          <w:sz w:val="28"/>
          <w:szCs w:val="28"/>
          <w:lang w:eastAsia="ru-RU"/>
        </w:rPr>
        <w:t xml:space="preserve"> федеральным и региональным</w:t>
      </w:r>
      <w:r w:rsidRPr="005D27C4">
        <w:rPr>
          <w:sz w:val="28"/>
          <w:szCs w:val="28"/>
          <w:lang w:eastAsia="ru-RU"/>
        </w:rPr>
        <w:t xml:space="preserve"> законодательством</w:t>
      </w:r>
      <w:r>
        <w:rPr>
          <w:sz w:val="28"/>
          <w:szCs w:val="28"/>
          <w:lang w:eastAsia="ru-RU"/>
        </w:rPr>
        <w:t>.</w:t>
      </w:r>
    </w:p>
    <w:p w:rsidR="00E97076" w:rsidRPr="00041E37" w:rsidRDefault="00E97076" w:rsidP="00E970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0C">
        <w:rPr>
          <w:rFonts w:ascii="Times New Roman" w:hAnsi="Times New Roman" w:cs="Times New Roman"/>
          <w:sz w:val="28"/>
          <w:szCs w:val="28"/>
        </w:rPr>
        <w:t>Работа террито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1F0C">
        <w:rPr>
          <w:rFonts w:ascii="Times New Roman" w:hAnsi="Times New Roman" w:cs="Times New Roman"/>
          <w:sz w:val="28"/>
          <w:szCs w:val="28"/>
        </w:rPr>
        <w:t xml:space="preserve">иальной избирательной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81F0C">
        <w:rPr>
          <w:rFonts w:ascii="Times New Roman" w:hAnsi="Times New Roman" w:cs="Times New Roman"/>
          <w:sz w:val="28"/>
          <w:szCs w:val="28"/>
        </w:rPr>
        <w:t xml:space="preserve">алтачевский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1F0C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81F0C">
        <w:rPr>
          <w:rFonts w:ascii="Times New Roman" w:hAnsi="Times New Roman" w:cs="Times New Roman"/>
          <w:sz w:val="28"/>
          <w:szCs w:val="28"/>
        </w:rPr>
        <w:t>ашкорто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1F0C">
        <w:rPr>
          <w:rFonts w:ascii="Times New Roman" w:hAnsi="Times New Roman" w:cs="Times New Roman"/>
          <w:sz w:val="28"/>
          <w:szCs w:val="28"/>
        </w:rPr>
        <w:t>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F0C">
        <w:rPr>
          <w:rFonts w:ascii="Times New Roman" w:hAnsi="Times New Roman" w:cs="Times New Roman"/>
          <w:sz w:val="28"/>
          <w:szCs w:val="28"/>
        </w:rPr>
        <w:t>в 2021 году осуществлялась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50">
        <w:rPr>
          <w:rFonts w:ascii="Times New Roman" w:hAnsi="Times New Roman" w:cs="Times New Roman"/>
          <w:sz w:val="28"/>
          <w:szCs w:val="28"/>
        </w:rPr>
        <w:t>соответствии  с решением территориальной избирательной комиссии муниципального района Балтачевский район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850">
        <w:rPr>
          <w:rFonts w:ascii="Times New Roman" w:hAnsi="Times New Roman" w:cs="Times New Roman"/>
          <w:sz w:val="28"/>
          <w:szCs w:val="28"/>
        </w:rPr>
        <w:t xml:space="preserve"> Башкортостан (дале</w:t>
      </w:r>
      <w:proofErr w:type="gramStart"/>
      <w:r w:rsidRPr="005D685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D6850">
        <w:rPr>
          <w:rFonts w:ascii="Times New Roman" w:hAnsi="Times New Roman" w:cs="Times New Roman"/>
          <w:sz w:val="28"/>
          <w:szCs w:val="28"/>
        </w:rPr>
        <w:t xml:space="preserve"> Комиссия) от 14 января 2021 года  №2/7-5 «О Плане работы  территориальной избирательной комиссии  муниципального района  Балтачевский район Республики Башкортостан на 2021год»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850">
        <w:rPr>
          <w:rFonts w:ascii="Times New Roman" w:hAnsi="Times New Roman" w:cs="Times New Roman"/>
          <w:sz w:val="28"/>
          <w:szCs w:val="28"/>
        </w:rPr>
        <w:t xml:space="preserve">   Календарным планом мероприятий по подготовке и проведению выборов депутатов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5D6850">
        <w:rPr>
          <w:rFonts w:ascii="Times New Roman" w:hAnsi="Times New Roman" w:cs="Times New Roman"/>
          <w:sz w:val="28"/>
          <w:szCs w:val="28"/>
        </w:rPr>
        <w:t xml:space="preserve">умы Федерального Собрания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6850">
        <w:rPr>
          <w:rFonts w:ascii="Times New Roman" w:hAnsi="Times New Roman" w:cs="Times New Roman"/>
          <w:sz w:val="28"/>
          <w:szCs w:val="28"/>
        </w:rPr>
        <w:t xml:space="preserve">оссийской Федерации восьмого созыва 19 сентября 2021года, Календарным планом по дополнительным выборам  депутатов Совета муниципального района Балтачевский район Республики Башкортостан пятого созыва по избирательным округам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850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850">
        <w:rPr>
          <w:rFonts w:ascii="Times New Roman" w:hAnsi="Times New Roman" w:cs="Times New Roman"/>
          <w:sz w:val="28"/>
          <w:szCs w:val="28"/>
        </w:rPr>
        <w:t>12, Календарными план</w:t>
      </w:r>
      <w:r>
        <w:rPr>
          <w:rFonts w:ascii="Times New Roman" w:hAnsi="Times New Roman" w:cs="Times New Roman"/>
          <w:sz w:val="28"/>
          <w:szCs w:val="28"/>
        </w:rPr>
        <w:t xml:space="preserve">ами по  дополнительным выборам </w:t>
      </w:r>
      <w:r w:rsidRPr="005D6850">
        <w:rPr>
          <w:rFonts w:ascii="Times New Roman" w:eastAsia="Times New Roman" w:hAnsi="Times New Roman" w:cs="Times New Roman"/>
          <w:sz w:val="28"/>
          <w:szCs w:val="28"/>
        </w:rPr>
        <w:t>депутатов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одномандатным избирательным округам №1,№3, дополнительны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D6850">
        <w:rPr>
          <w:rFonts w:ascii="Times New Roman" w:eastAsia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D6850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Совета сельского</w:t>
      </w:r>
      <w:proofErr w:type="gramEnd"/>
      <w:r w:rsidRPr="005D6850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Кундашлинский сельсовет муниципального района Балтачевский район Республики Башкортостан двадцать восьмого созыва по </w:t>
      </w:r>
      <w:r w:rsidRPr="005D6850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многомандатному (семимандатному) избирательному округу №1 и  дополнительны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D6850">
        <w:rPr>
          <w:rFonts w:ascii="Times New Roman" w:eastAsia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D6850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Совета сельского поселения Нижнесикиязовский сельсовет муниципального района Балтачевский район Республики Башкортостан двадцать восьмого созыва по одномандатному избирательному округу №2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076" w:rsidRDefault="00E97076" w:rsidP="00E97076">
      <w:pPr>
        <w:pStyle w:val="Default"/>
        <w:spacing w:line="276" w:lineRule="auto"/>
        <w:jc w:val="both"/>
        <w:rPr>
          <w:sz w:val="28"/>
          <w:szCs w:val="28"/>
        </w:rPr>
      </w:pPr>
      <w:r w:rsidRPr="00281F0C">
        <w:rPr>
          <w:sz w:val="28"/>
          <w:szCs w:val="28"/>
        </w:rPr>
        <w:tab/>
        <w:t>В 202</w:t>
      </w:r>
      <w:r>
        <w:rPr>
          <w:sz w:val="28"/>
          <w:szCs w:val="28"/>
        </w:rPr>
        <w:t>1</w:t>
      </w:r>
      <w:r w:rsidRPr="00281F0C">
        <w:rPr>
          <w:sz w:val="28"/>
          <w:szCs w:val="28"/>
        </w:rPr>
        <w:t xml:space="preserve"> году Комиссией проведено </w:t>
      </w:r>
      <w:r w:rsidRPr="00153824">
        <w:rPr>
          <w:sz w:val="28"/>
          <w:szCs w:val="28"/>
        </w:rPr>
        <w:t xml:space="preserve">32 </w:t>
      </w:r>
      <w:r w:rsidRPr="00281F0C">
        <w:rPr>
          <w:sz w:val="28"/>
          <w:szCs w:val="28"/>
        </w:rPr>
        <w:t>заседан</w:t>
      </w:r>
      <w:r>
        <w:rPr>
          <w:sz w:val="28"/>
          <w:szCs w:val="28"/>
        </w:rPr>
        <w:t>ия</w:t>
      </w:r>
      <w:r w:rsidRPr="00281F0C">
        <w:rPr>
          <w:sz w:val="28"/>
          <w:szCs w:val="28"/>
        </w:rPr>
        <w:t xml:space="preserve">, на которых </w:t>
      </w:r>
      <w:proofErr w:type="gramStart"/>
      <w:r w:rsidRPr="00281F0C">
        <w:rPr>
          <w:sz w:val="28"/>
          <w:szCs w:val="28"/>
        </w:rPr>
        <w:t xml:space="preserve">рассмотрено </w:t>
      </w:r>
      <w:r w:rsidRPr="00041E37">
        <w:rPr>
          <w:sz w:val="28"/>
          <w:szCs w:val="28"/>
        </w:rPr>
        <w:t>202 вопроса по каждому из которых приняты</w:t>
      </w:r>
      <w:proofErr w:type="gramEnd"/>
      <w:r w:rsidRPr="00041E37">
        <w:rPr>
          <w:sz w:val="28"/>
          <w:szCs w:val="28"/>
        </w:rPr>
        <w:t xml:space="preserve"> соответствующие </w:t>
      </w:r>
      <w:r w:rsidRPr="00FA5404">
        <w:rPr>
          <w:color w:val="auto"/>
          <w:sz w:val="28"/>
          <w:szCs w:val="28"/>
        </w:rPr>
        <w:t>решения.</w:t>
      </w:r>
    </w:p>
    <w:p w:rsidR="00E97076" w:rsidRDefault="00E97076" w:rsidP="00E970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Комиссией</w:t>
      </w:r>
      <w:r w:rsidRPr="00CB7F51">
        <w:rPr>
          <w:sz w:val="28"/>
          <w:szCs w:val="28"/>
        </w:rPr>
        <w:t xml:space="preserve"> была организована работа по своевременному и качественному рассмотрению обращений граждан, кандидатов, политических партий, общественных организаций, юридических лиц о нарушениях избирательного законодательства. В соответствии с решением территориальной избирательной комиссии от 30 июня 2021 года № 13/30-5 «О рабочей группе по предварительному рассмотрению жалоб, обращений на решения и действия (бездействия) избирательных комиссий и должностных лиц при проведении выборов на территории муниципального района Балтачевский район Республики» была создана соответствующая рабочая группа. </w:t>
      </w:r>
      <w:proofErr w:type="gramStart"/>
      <w:r w:rsidRPr="00CB7F51">
        <w:rPr>
          <w:sz w:val="28"/>
          <w:szCs w:val="28"/>
        </w:rPr>
        <w:t>В ходе подготовки и проведения выборов Депутатов Государственной Думы Федерального Собрания Российской Федерации восьмого созыва,  дополнительны</w:t>
      </w:r>
      <w:r>
        <w:rPr>
          <w:sz w:val="28"/>
          <w:szCs w:val="28"/>
        </w:rPr>
        <w:t>х</w:t>
      </w:r>
      <w:r w:rsidRPr="00CB7F51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ов</w:t>
      </w:r>
      <w:r w:rsidRPr="00CB7F51">
        <w:rPr>
          <w:sz w:val="28"/>
          <w:szCs w:val="28"/>
        </w:rPr>
        <w:t xml:space="preserve">  депутатов Совета муниципального района Балтачевский район Республики Башкортостан пятого созыва по избирательным округам №2,№12,  дополнительны</w:t>
      </w:r>
      <w:r>
        <w:rPr>
          <w:sz w:val="28"/>
          <w:szCs w:val="28"/>
        </w:rPr>
        <w:t>х</w:t>
      </w:r>
      <w:r w:rsidRPr="00CB7F51">
        <w:rPr>
          <w:sz w:val="28"/>
          <w:szCs w:val="28"/>
        </w:rPr>
        <w:t xml:space="preserve"> выбор</w:t>
      </w:r>
      <w:r>
        <w:rPr>
          <w:sz w:val="28"/>
          <w:szCs w:val="28"/>
        </w:rPr>
        <w:t xml:space="preserve">ов </w:t>
      </w:r>
      <w:r w:rsidRPr="00CB7F51">
        <w:rPr>
          <w:rFonts w:eastAsia="Times New Roman"/>
          <w:sz w:val="28"/>
          <w:szCs w:val="28"/>
          <w:lang w:eastAsia="ru-RU"/>
        </w:rPr>
        <w:t>депутатов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одномандатным избирательным округам №1,№3, дополнительным выборам депутатов Совета сельского поселения</w:t>
      </w:r>
      <w:proofErr w:type="gramEnd"/>
      <w:r w:rsidRPr="00CB7F5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B7F51">
        <w:rPr>
          <w:rFonts w:eastAsia="Times New Roman"/>
          <w:sz w:val="28"/>
          <w:szCs w:val="28"/>
          <w:lang w:eastAsia="ru-RU"/>
        </w:rPr>
        <w:t>Кундашлинский сельсовет муниципального района Балтачевский район Республики Башкортостан двадцать восьмого созыва по многомандатному (семимандатному) избирательному округу №1 и  дополнительным выборам депутатов Совета сельского поселения Нижнесикиязовский сельсовет муниципального района Балтачевский район Республики Башкортостан двадцать восьмого созыва по одномандатному избирательному округу №2</w:t>
      </w:r>
      <w:r>
        <w:rPr>
          <w:rFonts w:eastAsia="Times New Roman"/>
          <w:sz w:val="28"/>
          <w:szCs w:val="28"/>
          <w:lang w:eastAsia="ru-RU"/>
        </w:rPr>
        <w:t xml:space="preserve"> устных или письменных обращений на нарушение избирательного законодательства, действие (бездействие) избирательных комиссий не поступило.</w:t>
      </w:r>
      <w:proofErr w:type="gramEnd"/>
    </w:p>
    <w:p w:rsidR="00E97076" w:rsidRPr="00281F0C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сентября </w:t>
      </w:r>
      <w:r w:rsidRPr="00281F0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81F0C">
        <w:rPr>
          <w:sz w:val="28"/>
          <w:szCs w:val="28"/>
        </w:rPr>
        <w:t xml:space="preserve"> года состоялось </w:t>
      </w:r>
      <w:r>
        <w:rPr>
          <w:sz w:val="28"/>
          <w:szCs w:val="28"/>
        </w:rPr>
        <w:t xml:space="preserve">голосование по выборам </w:t>
      </w:r>
      <w:proofErr w:type="gramStart"/>
      <w:r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sz w:val="28"/>
          <w:szCs w:val="28"/>
        </w:rPr>
        <w:t xml:space="preserve">. В голосовании приняло участие 13480 избирателей или 87,81% от числа избирателей, включенных в список избирателей на территории муниципального района. Итоги голосования подведены на всех </w:t>
      </w:r>
      <w:r>
        <w:rPr>
          <w:sz w:val="28"/>
          <w:szCs w:val="28"/>
        </w:rPr>
        <w:lastRenderedPageBreak/>
        <w:t>42 избирательных участках, которые признаны состоявшимися и действительными.</w:t>
      </w:r>
    </w:p>
    <w:p w:rsidR="00E97076" w:rsidRPr="00281F0C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территории муниципального района 19 </w:t>
      </w:r>
      <w:r w:rsidRPr="00281F0C">
        <w:rPr>
          <w:sz w:val="28"/>
          <w:szCs w:val="28"/>
        </w:rPr>
        <w:t>сентября 202</w:t>
      </w:r>
      <w:r>
        <w:rPr>
          <w:sz w:val="28"/>
          <w:szCs w:val="28"/>
        </w:rPr>
        <w:t>1</w:t>
      </w:r>
      <w:r w:rsidRPr="00281F0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проведены </w:t>
      </w:r>
      <w:r w:rsidRPr="00CB7F51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CB7F51">
        <w:rPr>
          <w:sz w:val="28"/>
          <w:szCs w:val="28"/>
        </w:rPr>
        <w:t xml:space="preserve"> выбор</w:t>
      </w:r>
      <w:r>
        <w:rPr>
          <w:sz w:val="28"/>
          <w:szCs w:val="28"/>
        </w:rPr>
        <w:t>ы</w:t>
      </w:r>
      <w:r w:rsidRPr="00CB7F51">
        <w:rPr>
          <w:sz w:val="28"/>
          <w:szCs w:val="28"/>
        </w:rPr>
        <w:t xml:space="preserve">  депутатов Совета муниципального района Балтачевский район Республики Башкортостан пятого созыва по</w:t>
      </w:r>
      <w:r>
        <w:rPr>
          <w:sz w:val="28"/>
          <w:szCs w:val="28"/>
        </w:rPr>
        <w:t xml:space="preserve"> одномандатным</w:t>
      </w:r>
      <w:r w:rsidRPr="00CB7F51">
        <w:rPr>
          <w:sz w:val="28"/>
          <w:szCs w:val="28"/>
        </w:rPr>
        <w:t xml:space="preserve"> избирательным округам №2,№12,  дополнительны</w:t>
      </w:r>
      <w:r>
        <w:rPr>
          <w:sz w:val="28"/>
          <w:szCs w:val="28"/>
        </w:rPr>
        <w:t>е</w:t>
      </w:r>
      <w:r w:rsidRPr="00CB7F51">
        <w:rPr>
          <w:sz w:val="28"/>
          <w:szCs w:val="28"/>
        </w:rPr>
        <w:t xml:space="preserve"> выбор</w:t>
      </w:r>
      <w:r>
        <w:rPr>
          <w:sz w:val="28"/>
          <w:szCs w:val="28"/>
        </w:rPr>
        <w:t xml:space="preserve">ы </w:t>
      </w:r>
      <w:r w:rsidRPr="00CB7F51">
        <w:rPr>
          <w:rFonts w:eastAsia="Times New Roman"/>
          <w:sz w:val="28"/>
          <w:szCs w:val="28"/>
          <w:lang w:eastAsia="ru-RU"/>
        </w:rPr>
        <w:t>депутатов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одномандатным избирательным округам №1,№3, дополнительны</w:t>
      </w:r>
      <w:r>
        <w:rPr>
          <w:rFonts w:eastAsia="Times New Roman"/>
          <w:sz w:val="28"/>
          <w:szCs w:val="28"/>
          <w:lang w:eastAsia="ru-RU"/>
        </w:rPr>
        <w:t>е</w:t>
      </w:r>
      <w:r w:rsidRPr="00CB7F51">
        <w:rPr>
          <w:rFonts w:eastAsia="Times New Roman"/>
          <w:sz w:val="28"/>
          <w:szCs w:val="28"/>
          <w:lang w:eastAsia="ru-RU"/>
        </w:rPr>
        <w:t xml:space="preserve"> выбор</w:t>
      </w:r>
      <w:r>
        <w:rPr>
          <w:rFonts w:eastAsia="Times New Roman"/>
          <w:sz w:val="28"/>
          <w:szCs w:val="28"/>
          <w:lang w:eastAsia="ru-RU"/>
        </w:rPr>
        <w:t>ы</w:t>
      </w:r>
      <w:r w:rsidRPr="00CB7F51">
        <w:rPr>
          <w:rFonts w:eastAsia="Times New Roman"/>
          <w:sz w:val="28"/>
          <w:szCs w:val="28"/>
          <w:lang w:eastAsia="ru-RU"/>
        </w:rPr>
        <w:t xml:space="preserve"> депутатов Совета сельского поселения Кундашлинский сельсовет муниципального района Балтачевский</w:t>
      </w:r>
      <w:proofErr w:type="gramEnd"/>
      <w:r w:rsidRPr="00CB7F51">
        <w:rPr>
          <w:rFonts w:eastAsia="Times New Roman"/>
          <w:sz w:val="28"/>
          <w:szCs w:val="28"/>
          <w:lang w:eastAsia="ru-RU"/>
        </w:rPr>
        <w:t xml:space="preserve"> район Республики Башкортостан двадцать восьмого созыва по многомандатному (семимандатному) избирательному округу №1 и  дополнительны</w:t>
      </w:r>
      <w:r>
        <w:rPr>
          <w:rFonts w:eastAsia="Times New Roman"/>
          <w:sz w:val="28"/>
          <w:szCs w:val="28"/>
          <w:lang w:eastAsia="ru-RU"/>
        </w:rPr>
        <w:t>е</w:t>
      </w:r>
      <w:r w:rsidRPr="00CB7F51">
        <w:rPr>
          <w:rFonts w:eastAsia="Times New Roman"/>
          <w:sz w:val="28"/>
          <w:szCs w:val="28"/>
          <w:lang w:eastAsia="ru-RU"/>
        </w:rPr>
        <w:t xml:space="preserve"> выбор</w:t>
      </w:r>
      <w:r>
        <w:rPr>
          <w:rFonts w:eastAsia="Times New Roman"/>
          <w:sz w:val="28"/>
          <w:szCs w:val="28"/>
          <w:lang w:eastAsia="ru-RU"/>
        </w:rPr>
        <w:t>ы</w:t>
      </w:r>
      <w:r w:rsidRPr="00CB7F51">
        <w:rPr>
          <w:rFonts w:eastAsia="Times New Roman"/>
          <w:sz w:val="28"/>
          <w:szCs w:val="28"/>
          <w:lang w:eastAsia="ru-RU"/>
        </w:rPr>
        <w:t xml:space="preserve"> депутатов Совета сельского поселения Нижнесикиязовский сельсовет муниципального района Балтачевский район Республики Башкортостан двадцать восьмого созыва по одномандатному избирательному округу №2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281F0C">
        <w:rPr>
          <w:sz w:val="28"/>
          <w:szCs w:val="28"/>
        </w:rPr>
        <w:t>Выборы признаны состоявшимися и действительными</w:t>
      </w:r>
      <w:r>
        <w:rPr>
          <w:sz w:val="28"/>
          <w:szCs w:val="28"/>
        </w:rPr>
        <w:t>, все вакантные депутатские мандаты замещены</w:t>
      </w:r>
      <w:r w:rsidRPr="00281F0C">
        <w:rPr>
          <w:sz w:val="28"/>
          <w:szCs w:val="28"/>
        </w:rPr>
        <w:t xml:space="preserve">.  </w:t>
      </w:r>
    </w:p>
    <w:p w:rsidR="00E97076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E97076" w:rsidRDefault="00E97076" w:rsidP="00E9707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474BEC">
        <w:rPr>
          <w:b/>
          <w:sz w:val="28"/>
          <w:szCs w:val="28"/>
        </w:rPr>
        <w:t>Работа  по повышению правовой культуры избирателей, обучению организаторов выборов</w:t>
      </w:r>
    </w:p>
    <w:p w:rsidR="00E97076" w:rsidRPr="00474BEC" w:rsidRDefault="00E97076" w:rsidP="00E97076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E97076" w:rsidRPr="00D01F62" w:rsidRDefault="00E97076" w:rsidP="00E97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F62">
        <w:rPr>
          <w:rFonts w:ascii="Times New Roman" w:hAnsi="Times New Roman"/>
          <w:sz w:val="28"/>
          <w:szCs w:val="28"/>
        </w:rPr>
        <w:t>Приоритетным направлением деятельности Комиссии, которое реализуется в порядке, ус</w:t>
      </w:r>
      <w:r>
        <w:rPr>
          <w:rFonts w:ascii="Times New Roman" w:hAnsi="Times New Roman"/>
          <w:sz w:val="28"/>
          <w:szCs w:val="28"/>
        </w:rPr>
        <w:t>тановленном законодательством, является п</w:t>
      </w:r>
      <w:r w:rsidRPr="00D01F62">
        <w:rPr>
          <w:rFonts w:ascii="Times New Roman" w:hAnsi="Times New Roman"/>
          <w:sz w:val="28"/>
          <w:szCs w:val="28"/>
        </w:rPr>
        <w:t>овышение правовой культуры избирателей и организаторов выборов, решение вопросов, относящихся к развитию избирательной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E97076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1F0C">
        <w:rPr>
          <w:sz w:val="28"/>
          <w:szCs w:val="28"/>
        </w:rPr>
        <w:t>В марте 202</w:t>
      </w:r>
      <w:r>
        <w:rPr>
          <w:sz w:val="28"/>
          <w:szCs w:val="28"/>
        </w:rPr>
        <w:t>1</w:t>
      </w:r>
      <w:r w:rsidRPr="00281F0C">
        <w:rPr>
          <w:sz w:val="28"/>
          <w:szCs w:val="28"/>
        </w:rPr>
        <w:t xml:space="preserve"> года Комиссия совместно с отделом образования</w:t>
      </w:r>
      <w:r>
        <w:rPr>
          <w:sz w:val="28"/>
          <w:szCs w:val="28"/>
        </w:rPr>
        <w:t>, центральной библиотечной системой и подростковым клубом «Романтик»</w:t>
      </w:r>
      <w:r w:rsidRPr="00281F0C">
        <w:rPr>
          <w:sz w:val="28"/>
          <w:szCs w:val="28"/>
        </w:rPr>
        <w:t xml:space="preserve"> организовала и провела районную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викторину по вопросам избирательного права </w:t>
      </w:r>
      <w:r w:rsidRPr="00281F0C">
        <w:rPr>
          <w:sz w:val="28"/>
          <w:szCs w:val="28"/>
        </w:rPr>
        <w:t>и избирательного процесса среди учащихся 10-11 классов.</w:t>
      </w:r>
    </w:p>
    <w:p w:rsidR="00E97076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1F0C">
        <w:rPr>
          <w:sz w:val="28"/>
          <w:szCs w:val="28"/>
        </w:rPr>
        <w:t xml:space="preserve"> В мае месяце совместно с администрацией центральной районной библиотеки </w:t>
      </w:r>
      <w:proofErr w:type="gramStart"/>
      <w:r w:rsidRPr="00281F0C">
        <w:rPr>
          <w:sz w:val="28"/>
          <w:szCs w:val="28"/>
        </w:rPr>
        <w:t>с</w:t>
      </w:r>
      <w:proofErr w:type="gramEnd"/>
      <w:r w:rsidRPr="00281F0C">
        <w:rPr>
          <w:sz w:val="28"/>
          <w:szCs w:val="28"/>
        </w:rPr>
        <w:t xml:space="preserve">. Старобалтачево организована и проведена викторина среди учащихся образовательных учреждений района на тему «Нам </w:t>
      </w:r>
      <w:proofErr w:type="spellStart"/>
      <w:r w:rsidRPr="00281F0C">
        <w:rPr>
          <w:sz w:val="28"/>
          <w:szCs w:val="28"/>
        </w:rPr>
        <w:t>жить-нам</w:t>
      </w:r>
      <w:proofErr w:type="spellEnd"/>
      <w:r w:rsidRPr="00281F0C">
        <w:rPr>
          <w:sz w:val="28"/>
          <w:szCs w:val="28"/>
        </w:rPr>
        <w:t xml:space="preserve"> выбирать»</w:t>
      </w:r>
      <w:r>
        <w:rPr>
          <w:sz w:val="28"/>
          <w:szCs w:val="28"/>
        </w:rPr>
        <w:t>, в которой приняли участие учащиеся старших классов средних общеобразовательных школ №1,№2 и студенты Башкирского северо-западного колледжа с. Старобалтачево</w:t>
      </w:r>
      <w:r w:rsidRPr="00281F0C">
        <w:rPr>
          <w:sz w:val="28"/>
          <w:szCs w:val="28"/>
        </w:rPr>
        <w:t xml:space="preserve">. </w:t>
      </w:r>
    </w:p>
    <w:p w:rsidR="00E97076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1F0C">
        <w:rPr>
          <w:sz w:val="28"/>
          <w:szCs w:val="28"/>
        </w:rPr>
        <w:t xml:space="preserve">В рамках проведения работы по повышению правовой культуры избирателей в помещениях учреждений библиотечной системы были </w:t>
      </w:r>
      <w:r w:rsidRPr="00281F0C">
        <w:rPr>
          <w:sz w:val="28"/>
          <w:szCs w:val="28"/>
        </w:rPr>
        <w:lastRenderedPageBreak/>
        <w:t>оборудованы уголки избирателей</w:t>
      </w:r>
      <w:r>
        <w:rPr>
          <w:sz w:val="28"/>
          <w:szCs w:val="28"/>
        </w:rPr>
        <w:t>, которые посетили 78 школьников общеобразовательных учреждений района</w:t>
      </w:r>
      <w:r w:rsidRPr="00281F0C">
        <w:rPr>
          <w:sz w:val="28"/>
          <w:szCs w:val="28"/>
        </w:rPr>
        <w:t xml:space="preserve">. </w:t>
      </w:r>
    </w:p>
    <w:p w:rsidR="00E97076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правовой культуры молодежи совместно с районным отделом образования проведена районная олимпиада школьников по вопросам избирательного права. В олимпиаде приняло участие 22 обучающихся из семи общеобразовательных учреждений муниципального района. И</w:t>
      </w:r>
      <w:r w:rsidRPr="00281F0C">
        <w:rPr>
          <w:sz w:val="28"/>
          <w:szCs w:val="28"/>
        </w:rPr>
        <w:t>нформация о проводимых мероприятиях публиковал</w:t>
      </w:r>
      <w:r>
        <w:rPr>
          <w:sz w:val="28"/>
          <w:szCs w:val="28"/>
        </w:rPr>
        <w:t>ась в газете «Балтач та</w:t>
      </w:r>
      <w:r w:rsidRPr="00281F0C">
        <w:rPr>
          <w:sz w:val="28"/>
          <w:szCs w:val="28"/>
        </w:rPr>
        <w:t>ннары»</w:t>
      </w:r>
      <w:r>
        <w:rPr>
          <w:sz w:val="28"/>
          <w:szCs w:val="28"/>
        </w:rPr>
        <w:t xml:space="preserve"> и размещалась на сайте территориальной избирательной комиссии</w:t>
      </w:r>
      <w:r w:rsidRPr="00281F0C">
        <w:rPr>
          <w:sz w:val="28"/>
          <w:szCs w:val="28"/>
        </w:rPr>
        <w:t xml:space="preserve">. </w:t>
      </w:r>
    </w:p>
    <w:p w:rsidR="00E97076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текущего года двое учащихся 10-11 классов МОБУ СОШ №1с. Старобалтачево стали участниками регионального этапа Всероссийской олимпиады школьников по вопросам избирательного права и избирательного процесса. </w:t>
      </w:r>
    </w:p>
    <w:p w:rsidR="00E97076" w:rsidRDefault="00E97076" w:rsidP="00E97076">
      <w:pPr>
        <w:pStyle w:val="Default"/>
        <w:spacing w:line="276" w:lineRule="auto"/>
        <w:jc w:val="both"/>
        <w:rPr>
          <w:sz w:val="28"/>
          <w:szCs w:val="28"/>
        </w:rPr>
      </w:pPr>
      <w:r w:rsidRPr="00281F0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Pr="00281F0C">
        <w:rPr>
          <w:sz w:val="28"/>
          <w:szCs w:val="28"/>
        </w:rPr>
        <w:t xml:space="preserve"> повышения уровня знаний членов участковых избирательных комиссий, обучения навыкам работы с компьютерными программами, необходимыми при организации</w:t>
      </w:r>
      <w:r>
        <w:rPr>
          <w:sz w:val="28"/>
          <w:szCs w:val="28"/>
        </w:rPr>
        <w:t>,</w:t>
      </w:r>
      <w:r w:rsidRPr="00281F0C">
        <w:rPr>
          <w:sz w:val="28"/>
          <w:szCs w:val="28"/>
        </w:rPr>
        <w:t xml:space="preserve"> проведении голосования и подведени</w:t>
      </w:r>
      <w:r>
        <w:rPr>
          <w:sz w:val="28"/>
          <w:szCs w:val="28"/>
        </w:rPr>
        <w:t>и</w:t>
      </w:r>
      <w:r w:rsidRPr="00281F0C">
        <w:rPr>
          <w:sz w:val="28"/>
          <w:szCs w:val="28"/>
        </w:rPr>
        <w:t xml:space="preserve"> итогов голосования, </w:t>
      </w:r>
      <w:r>
        <w:rPr>
          <w:sz w:val="28"/>
          <w:szCs w:val="28"/>
        </w:rPr>
        <w:t>территориальная избирательная комиссия организовала и провела14</w:t>
      </w:r>
      <w:r w:rsidRPr="00281F0C">
        <w:rPr>
          <w:sz w:val="28"/>
          <w:szCs w:val="28"/>
        </w:rPr>
        <w:t xml:space="preserve"> практических обучающих семина</w:t>
      </w:r>
      <w:r>
        <w:rPr>
          <w:sz w:val="28"/>
          <w:szCs w:val="28"/>
        </w:rPr>
        <w:t>ра для председателей, секретарей и членов участковых избирательных комиссий</w:t>
      </w:r>
      <w:r w:rsidRPr="00281F0C">
        <w:rPr>
          <w:sz w:val="28"/>
          <w:szCs w:val="28"/>
        </w:rPr>
        <w:t xml:space="preserve">. </w:t>
      </w:r>
    </w:p>
    <w:p w:rsidR="00E97076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1F0C">
        <w:rPr>
          <w:sz w:val="28"/>
          <w:szCs w:val="28"/>
        </w:rPr>
        <w:t>В связи со сложившейся</w:t>
      </w:r>
      <w:r>
        <w:rPr>
          <w:sz w:val="28"/>
          <w:szCs w:val="28"/>
        </w:rPr>
        <w:t xml:space="preserve"> эпидемиологической обстановкой,</w:t>
      </w:r>
      <w:r w:rsidRPr="00281F0C">
        <w:rPr>
          <w:sz w:val="28"/>
          <w:szCs w:val="28"/>
        </w:rPr>
        <w:t xml:space="preserve"> активно внедрялась система дистанционного обучения членов комиссий с использованием материалов РЦОИТ </w:t>
      </w:r>
      <w:proofErr w:type="gramStart"/>
      <w:r w:rsidRPr="00281F0C">
        <w:rPr>
          <w:sz w:val="28"/>
          <w:szCs w:val="28"/>
        </w:rPr>
        <w:t>при</w:t>
      </w:r>
      <w:proofErr w:type="gramEnd"/>
      <w:r w:rsidRPr="00281F0C">
        <w:rPr>
          <w:sz w:val="28"/>
          <w:szCs w:val="28"/>
        </w:rPr>
        <w:t xml:space="preserve"> </w:t>
      </w:r>
      <w:proofErr w:type="gramStart"/>
      <w:r w:rsidRPr="00281F0C">
        <w:rPr>
          <w:sz w:val="28"/>
          <w:szCs w:val="28"/>
        </w:rPr>
        <w:t>ЦИК</w:t>
      </w:r>
      <w:proofErr w:type="gramEnd"/>
      <w:r w:rsidRPr="00281F0C">
        <w:rPr>
          <w:sz w:val="28"/>
          <w:szCs w:val="28"/>
        </w:rPr>
        <w:t xml:space="preserve"> России. </w:t>
      </w:r>
      <w:proofErr w:type="gramStart"/>
      <w:r w:rsidRPr="00281F0C">
        <w:rPr>
          <w:sz w:val="28"/>
          <w:szCs w:val="28"/>
        </w:rPr>
        <w:t xml:space="preserve">С председателями и секретарями участковых избирательных комиссий были проведены практические занятия на каждом избирательном участке по подаче заявления для возможности проголосовать по месту нахождения, по действиям членов участковых комиссий при подсчете голосов и составлению итоговых протоколов голосования с использованием QR-кода, </w:t>
      </w:r>
      <w:r>
        <w:rPr>
          <w:sz w:val="28"/>
          <w:szCs w:val="28"/>
        </w:rPr>
        <w:t>по организации многодневного голосования и порядка хранения избирательной документации с использованием средств видео регистрации,</w:t>
      </w:r>
      <w:r w:rsidRPr="00281F0C">
        <w:rPr>
          <w:sz w:val="28"/>
          <w:szCs w:val="28"/>
        </w:rPr>
        <w:t xml:space="preserve">  проведено обучение операторов КОИБ 2010.</w:t>
      </w:r>
      <w:proofErr w:type="gramEnd"/>
    </w:p>
    <w:p w:rsidR="00E97076" w:rsidRPr="00281F0C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9 членов   территориальной и 258 членов участковых избирательных комиссий муниципального района прошли дистанционное обучение и получили соответствующие сертификаты о прохождении обучения, которое организовал  РЦОИТ при ЦИК России по программе «Организация работы территориальной (участковой) комиссии при подготовке и проведении</w:t>
      </w:r>
      <w:r w:rsidRPr="00CB7F51">
        <w:rPr>
          <w:sz w:val="28"/>
          <w:szCs w:val="28"/>
        </w:rPr>
        <w:t xml:space="preserve"> </w:t>
      </w:r>
      <w:proofErr w:type="gramStart"/>
      <w:r w:rsidRPr="00CB7F51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sz w:val="28"/>
          <w:szCs w:val="28"/>
        </w:rPr>
        <w:t>».</w:t>
      </w:r>
    </w:p>
    <w:p w:rsidR="00E97076" w:rsidRPr="00281F0C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1F0C">
        <w:rPr>
          <w:sz w:val="28"/>
          <w:szCs w:val="28"/>
        </w:rPr>
        <w:t xml:space="preserve">В целях обеспечения пожарной и антитеррористической безопасности в дни голосования проведен мониторинг готовности помещений </w:t>
      </w:r>
      <w:r w:rsidRPr="00281F0C">
        <w:rPr>
          <w:sz w:val="28"/>
          <w:szCs w:val="28"/>
        </w:rPr>
        <w:lastRenderedPageBreak/>
        <w:t>избирательных участков с участием представителей МВД и МЧС</w:t>
      </w:r>
      <w:r>
        <w:rPr>
          <w:sz w:val="28"/>
          <w:szCs w:val="28"/>
        </w:rPr>
        <w:t xml:space="preserve"> России</w:t>
      </w:r>
      <w:r w:rsidRPr="00281F0C">
        <w:rPr>
          <w:sz w:val="28"/>
          <w:szCs w:val="28"/>
        </w:rPr>
        <w:t xml:space="preserve">. На базе </w:t>
      </w:r>
      <w:r>
        <w:rPr>
          <w:sz w:val="28"/>
          <w:szCs w:val="28"/>
        </w:rPr>
        <w:t xml:space="preserve">муниципального общеобразовательного бюджетного учреждения  </w:t>
      </w:r>
      <w:r w:rsidRPr="00281F0C">
        <w:rPr>
          <w:sz w:val="28"/>
          <w:szCs w:val="28"/>
        </w:rPr>
        <w:t>начальн</w:t>
      </w:r>
      <w:r>
        <w:rPr>
          <w:sz w:val="28"/>
          <w:szCs w:val="28"/>
        </w:rPr>
        <w:t xml:space="preserve">ая общеобразовательная </w:t>
      </w:r>
      <w:r w:rsidRPr="00281F0C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Pr="00281F0C">
        <w:rPr>
          <w:sz w:val="28"/>
          <w:szCs w:val="28"/>
        </w:rPr>
        <w:t xml:space="preserve"> </w:t>
      </w:r>
      <w:proofErr w:type="gramStart"/>
      <w:r w:rsidRPr="00281F0C">
        <w:rPr>
          <w:sz w:val="28"/>
          <w:szCs w:val="28"/>
        </w:rPr>
        <w:t>с</w:t>
      </w:r>
      <w:proofErr w:type="gramEnd"/>
      <w:r w:rsidRPr="00281F0C">
        <w:rPr>
          <w:sz w:val="28"/>
          <w:szCs w:val="28"/>
        </w:rPr>
        <w:t xml:space="preserve">. Старобалтачево, где </w:t>
      </w:r>
      <w:r>
        <w:rPr>
          <w:sz w:val="28"/>
          <w:szCs w:val="28"/>
        </w:rPr>
        <w:t>расположено</w:t>
      </w:r>
      <w:r w:rsidRPr="00281F0C">
        <w:rPr>
          <w:sz w:val="28"/>
          <w:szCs w:val="28"/>
        </w:rPr>
        <w:t xml:space="preserve"> помещение для голосования</w:t>
      </w:r>
      <w:r>
        <w:rPr>
          <w:sz w:val="28"/>
          <w:szCs w:val="28"/>
        </w:rPr>
        <w:t xml:space="preserve"> избирательного участка №1160, </w:t>
      </w:r>
      <w:r w:rsidRPr="00281F0C">
        <w:rPr>
          <w:sz w:val="28"/>
          <w:szCs w:val="28"/>
        </w:rPr>
        <w:t xml:space="preserve">для председателей </w:t>
      </w:r>
      <w:r>
        <w:rPr>
          <w:sz w:val="28"/>
          <w:szCs w:val="28"/>
        </w:rPr>
        <w:t>участковых избирательных комиссий</w:t>
      </w:r>
      <w:r w:rsidRPr="00281F0C">
        <w:rPr>
          <w:sz w:val="28"/>
          <w:szCs w:val="28"/>
        </w:rPr>
        <w:t xml:space="preserve"> организовано совмест</w:t>
      </w:r>
      <w:r>
        <w:rPr>
          <w:sz w:val="28"/>
          <w:szCs w:val="28"/>
        </w:rPr>
        <w:t>ное учение с привлечением  соответствующих служб по охране общественного порядка отделения МВД России по Балтачевскому району, группы быстрого</w:t>
      </w:r>
      <w:r w:rsidRPr="00281F0C">
        <w:rPr>
          <w:sz w:val="28"/>
          <w:szCs w:val="28"/>
        </w:rPr>
        <w:t xml:space="preserve"> реагирования</w:t>
      </w:r>
      <w:r>
        <w:rPr>
          <w:sz w:val="28"/>
          <w:szCs w:val="28"/>
        </w:rPr>
        <w:t xml:space="preserve"> вневедомственной охраны и экстренных служб </w:t>
      </w:r>
      <w:r w:rsidRPr="00281F0C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возникновении</w:t>
      </w:r>
      <w:r w:rsidRPr="00281F0C">
        <w:rPr>
          <w:sz w:val="28"/>
          <w:szCs w:val="28"/>
        </w:rPr>
        <w:t xml:space="preserve"> ЧС,  на котором отработан </w:t>
      </w:r>
      <w:r>
        <w:rPr>
          <w:sz w:val="28"/>
          <w:szCs w:val="28"/>
        </w:rPr>
        <w:t>алгоритм</w:t>
      </w:r>
      <w:r w:rsidRPr="00281F0C">
        <w:rPr>
          <w:sz w:val="28"/>
          <w:szCs w:val="28"/>
        </w:rPr>
        <w:t xml:space="preserve"> действий членов участковой комиссии при возникновении</w:t>
      </w:r>
      <w:r>
        <w:rPr>
          <w:sz w:val="28"/>
          <w:szCs w:val="28"/>
        </w:rPr>
        <w:t xml:space="preserve"> не штатной ситуации или </w:t>
      </w:r>
      <w:r w:rsidRPr="00281F0C">
        <w:rPr>
          <w:sz w:val="28"/>
          <w:szCs w:val="28"/>
        </w:rPr>
        <w:t xml:space="preserve">ЧС. </w:t>
      </w:r>
    </w:p>
    <w:p w:rsidR="00E97076" w:rsidRPr="00041E37" w:rsidRDefault="00E97076" w:rsidP="00E97076">
      <w:pPr>
        <w:pStyle w:val="Default"/>
        <w:spacing w:line="276" w:lineRule="auto"/>
        <w:jc w:val="both"/>
        <w:rPr>
          <w:sz w:val="28"/>
          <w:szCs w:val="28"/>
        </w:rPr>
      </w:pPr>
    </w:p>
    <w:p w:rsidR="00E97076" w:rsidRPr="001A00D5" w:rsidRDefault="00E97076" w:rsidP="00E97076">
      <w:pPr>
        <w:pStyle w:val="14-15"/>
        <w:spacing w:line="276" w:lineRule="auto"/>
        <w:ind w:firstLine="0"/>
        <w:jc w:val="center"/>
        <w:rPr>
          <w:b/>
          <w:bCs w:val="0"/>
          <w:kern w:val="0"/>
          <w:szCs w:val="28"/>
        </w:rPr>
      </w:pPr>
      <w:r>
        <w:rPr>
          <w:b/>
          <w:bCs w:val="0"/>
          <w:kern w:val="0"/>
          <w:szCs w:val="28"/>
        </w:rPr>
        <w:t>Работа с избирателями,</w:t>
      </w:r>
    </w:p>
    <w:p w:rsidR="00E97076" w:rsidRDefault="00E97076" w:rsidP="00E97076">
      <w:pPr>
        <w:pStyle w:val="14-15"/>
        <w:spacing w:line="276" w:lineRule="auto"/>
        <w:ind w:firstLine="0"/>
        <w:jc w:val="center"/>
        <w:rPr>
          <w:b/>
          <w:bCs w:val="0"/>
          <w:kern w:val="0"/>
          <w:szCs w:val="28"/>
        </w:rPr>
      </w:pPr>
      <w:proofErr w:type="gramStart"/>
      <w:r w:rsidRPr="001A00D5">
        <w:rPr>
          <w:b/>
          <w:bCs w:val="0"/>
          <w:kern w:val="0"/>
          <w:szCs w:val="28"/>
        </w:rPr>
        <w:t>имеющими</w:t>
      </w:r>
      <w:proofErr w:type="gramEnd"/>
      <w:r w:rsidRPr="001A00D5">
        <w:rPr>
          <w:b/>
          <w:bCs w:val="0"/>
          <w:kern w:val="0"/>
          <w:szCs w:val="28"/>
        </w:rPr>
        <w:t xml:space="preserve"> ограниченные физические возможности</w:t>
      </w:r>
    </w:p>
    <w:p w:rsidR="00E97076" w:rsidRPr="00AA5CD6" w:rsidRDefault="00E97076" w:rsidP="00E97076">
      <w:pPr>
        <w:pStyle w:val="14-15"/>
        <w:spacing w:line="276" w:lineRule="auto"/>
        <w:ind w:firstLine="0"/>
        <w:jc w:val="center"/>
        <w:rPr>
          <w:b/>
          <w:bCs w:val="0"/>
          <w:kern w:val="0"/>
          <w:sz w:val="14"/>
          <w:szCs w:val="14"/>
        </w:rPr>
      </w:pPr>
    </w:p>
    <w:p w:rsidR="00E97076" w:rsidRPr="007C6660" w:rsidRDefault="00E97076" w:rsidP="00E97076">
      <w:pPr>
        <w:pStyle w:val="14-15"/>
        <w:spacing w:line="276" w:lineRule="auto"/>
        <w:ind w:firstLine="0"/>
        <w:rPr>
          <w:bCs w:val="0"/>
          <w:kern w:val="0"/>
          <w:sz w:val="10"/>
          <w:szCs w:val="10"/>
        </w:rPr>
      </w:pPr>
    </w:p>
    <w:p w:rsidR="00E97076" w:rsidRPr="007E288E" w:rsidRDefault="00E97076" w:rsidP="00E970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E288E">
        <w:rPr>
          <w:rFonts w:ascii="Times New Roman" w:hAnsi="Times New Roman"/>
          <w:sz w:val="28"/>
          <w:szCs w:val="28"/>
        </w:rPr>
        <w:t xml:space="preserve">Комиссией проводилась работа по обеспечению избирательных прав граждан, имеющих инвалидность, в период подготовки и проведения выборов депутатов Государственной Думы Федерального Собрания Российской Федерации восьмого созыва, дополнительных выборов депутатов </w:t>
      </w:r>
      <w:r w:rsidRPr="005D6850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Балтачевский район Республики Башкортостан пятого созыва по избирательным округам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850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850">
        <w:rPr>
          <w:rFonts w:ascii="Times New Roman" w:hAnsi="Times New Roman" w:cs="Times New Roman"/>
          <w:sz w:val="28"/>
          <w:szCs w:val="28"/>
        </w:rPr>
        <w:t xml:space="preserve">12, </w:t>
      </w:r>
      <w:r w:rsidRPr="005D6850">
        <w:rPr>
          <w:rFonts w:ascii="Times New Roman" w:eastAsia="Times New Roman" w:hAnsi="Times New Roman" w:cs="Times New Roman"/>
          <w:sz w:val="28"/>
          <w:szCs w:val="28"/>
        </w:rPr>
        <w:t>депутатов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одномандатным избирательным округам</w:t>
      </w:r>
      <w:proofErr w:type="gramEnd"/>
      <w:r w:rsidRPr="005D685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Start"/>
      <w:r w:rsidRPr="005D6850">
        <w:rPr>
          <w:rFonts w:ascii="Times New Roman" w:eastAsia="Times New Roman" w:hAnsi="Times New Roman" w:cs="Times New Roman"/>
          <w:sz w:val="28"/>
          <w:szCs w:val="28"/>
        </w:rPr>
        <w:t>1,№3, Совета сельского поселения Кундашлинский сельсовет муниципального района Балтачевский район Республики Башкортостан двадцать восьмого созыва по многомандатному (семимандатному) избирательному округу №1 и  Совета сельского поселения Нижнесикиязовский сельсовет муниципального района Балтачевский район Республики Башкортостан двадцать восьмого созыва по одномандатному избирательному округу №2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7E288E">
        <w:rPr>
          <w:rFonts w:ascii="Times New Roman" w:hAnsi="Times New Roman"/>
          <w:sz w:val="28"/>
          <w:szCs w:val="28"/>
        </w:rPr>
        <w:t xml:space="preserve">существлялась координационная работа с </w:t>
      </w:r>
      <w:r>
        <w:rPr>
          <w:rFonts w:ascii="Times New Roman" w:hAnsi="Times New Roman"/>
          <w:sz w:val="28"/>
          <w:szCs w:val="28"/>
        </w:rPr>
        <w:t>участковыми</w:t>
      </w:r>
      <w:r w:rsidRPr="007E288E">
        <w:rPr>
          <w:rFonts w:ascii="Times New Roman" w:hAnsi="Times New Roman"/>
          <w:sz w:val="28"/>
          <w:szCs w:val="28"/>
        </w:rPr>
        <w:t xml:space="preserve"> избирательными комиссиями при проведении основных и дополнительных выборов, назначенных на</w:t>
      </w:r>
      <w:r>
        <w:rPr>
          <w:rFonts w:ascii="Times New Roman" w:hAnsi="Times New Roman"/>
          <w:sz w:val="28"/>
          <w:szCs w:val="28"/>
        </w:rPr>
        <w:t xml:space="preserve"> 19 сентября</w:t>
      </w:r>
      <w:proofErr w:type="gramEnd"/>
      <w:r>
        <w:rPr>
          <w:rFonts w:ascii="Times New Roman" w:hAnsi="Times New Roman"/>
          <w:sz w:val="28"/>
          <w:szCs w:val="28"/>
        </w:rPr>
        <w:t xml:space="preserve"> 2021 года.</w:t>
      </w:r>
    </w:p>
    <w:p w:rsidR="00E97076" w:rsidRDefault="00E97076" w:rsidP="00E97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88E">
        <w:rPr>
          <w:rFonts w:ascii="Times New Roman" w:hAnsi="Times New Roman"/>
          <w:sz w:val="28"/>
          <w:szCs w:val="28"/>
        </w:rPr>
        <w:t xml:space="preserve">Комиссия руководствовалась Рекомендациями по обеспечению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№ 262/1933-7от 29 июля 2020 г.  (в редакции постановления ЦИК России № 9/78-8от 9 июня 2021 года). Все </w:t>
      </w:r>
      <w:r>
        <w:rPr>
          <w:rFonts w:ascii="Times New Roman" w:hAnsi="Times New Roman"/>
          <w:sz w:val="28"/>
          <w:szCs w:val="28"/>
        </w:rPr>
        <w:t>участковые избирательные</w:t>
      </w:r>
      <w:r w:rsidRPr="007E288E">
        <w:rPr>
          <w:rFonts w:ascii="Times New Roman" w:hAnsi="Times New Roman"/>
          <w:sz w:val="28"/>
          <w:szCs w:val="28"/>
        </w:rPr>
        <w:t xml:space="preserve"> комиссии получили данные Рекомендации, а также сведения, </w:t>
      </w:r>
      <w:r w:rsidRPr="007E288E">
        <w:rPr>
          <w:rFonts w:ascii="Times New Roman" w:hAnsi="Times New Roman"/>
          <w:sz w:val="28"/>
          <w:szCs w:val="28"/>
        </w:rPr>
        <w:lastRenderedPageBreak/>
        <w:t>представленные отделением Пенсионного фонда Российской Федер</w:t>
      </w:r>
      <w:r>
        <w:rPr>
          <w:rFonts w:ascii="Times New Roman" w:hAnsi="Times New Roman"/>
          <w:sz w:val="28"/>
          <w:szCs w:val="28"/>
        </w:rPr>
        <w:t>ации по Республике Башкортостан</w:t>
      </w:r>
      <w:r w:rsidRPr="007E288E">
        <w:rPr>
          <w:rFonts w:ascii="Times New Roman" w:hAnsi="Times New Roman"/>
          <w:sz w:val="28"/>
          <w:szCs w:val="28"/>
        </w:rPr>
        <w:t xml:space="preserve"> «О численности на территории Республики Башкортостан избирателей, участников референдума, являющихся инвалидами в разрезе муниципальных образований» (числ</w:t>
      </w:r>
      <w:r>
        <w:rPr>
          <w:rFonts w:ascii="Times New Roman" w:hAnsi="Times New Roman"/>
          <w:sz w:val="28"/>
          <w:szCs w:val="28"/>
        </w:rPr>
        <w:t>енность инвалидов по группам); с</w:t>
      </w:r>
      <w:r w:rsidRPr="007E288E">
        <w:rPr>
          <w:rFonts w:ascii="Times New Roman" w:hAnsi="Times New Roman"/>
          <w:sz w:val="28"/>
          <w:szCs w:val="28"/>
        </w:rPr>
        <w:t xml:space="preserve">ведения, представленные отделением Пенсионного фонда Российской Федерации по Республике Башкортостан «О численности на территории Республики Башкортостан избирателей, участников референдума, являющихся инвалидами в разрезе муниципальных образований (численность лиц, использующих кресла-коляски, использующих протезы, являющихся инвалидами по зрению, использующих собак-поводырей, являющихся инвалидами по слуху)» </w:t>
      </w:r>
      <w:r>
        <w:rPr>
          <w:rFonts w:ascii="Times New Roman" w:hAnsi="Times New Roman"/>
          <w:sz w:val="28"/>
          <w:szCs w:val="28"/>
        </w:rPr>
        <w:t xml:space="preserve"> по состоянию </w:t>
      </w:r>
      <w:r w:rsidRPr="007E288E">
        <w:rPr>
          <w:rFonts w:ascii="Times New Roman" w:hAnsi="Times New Roman"/>
          <w:sz w:val="28"/>
          <w:szCs w:val="28"/>
        </w:rPr>
        <w:t>на 01 июля 2021 года.</w:t>
      </w:r>
    </w:p>
    <w:p w:rsidR="00E97076" w:rsidRPr="007E288E" w:rsidRDefault="00E97076" w:rsidP="00E97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88E">
        <w:rPr>
          <w:rFonts w:ascii="Times New Roman" w:hAnsi="Times New Roman"/>
          <w:sz w:val="28"/>
          <w:szCs w:val="28"/>
        </w:rPr>
        <w:t xml:space="preserve">На избирательных участках создавались условия для доступности и удобства голосования граждан пожилого возраста и инвалидов. Из </w:t>
      </w:r>
      <w:r>
        <w:rPr>
          <w:rFonts w:ascii="Times New Roman" w:hAnsi="Times New Roman"/>
          <w:sz w:val="28"/>
          <w:szCs w:val="28"/>
        </w:rPr>
        <w:t>42</w:t>
      </w:r>
      <w:r w:rsidRPr="007E288E">
        <w:rPr>
          <w:rFonts w:ascii="Times New Roman" w:hAnsi="Times New Roman"/>
          <w:sz w:val="28"/>
          <w:szCs w:val="28"/>
        </w:rPr>
        <w:t xml:space="preserve"> стационарных избирательных участков </w:t>
      </w:r>
      <w:r>
        <w:rPr>
          <w:rFonts w:ascii="Times New Roman" w:hAnsi="Times New Roman"/>
          <w:sz w:val="28"/>
          <w:szCs w:val="28"/>
        </w:rPr>
        <w:t>100</w:t>
      </w:r>
      <w:r w:rsidRPr="007E288E">
        <w:rPr>
          <w:rFonts w:ascii="Times New Roman" w:hAnsi="Times New Roman"/>
          <w:sz w:val="28"/>
          <w:szCs w:val="28"/>
        </w:rPr>
        <w:t>% были распол</w:t>
      </w:r>
      <w:r>
        <w:rPr>
          <w:rFonts w:ascii="Times New Roman" w:hAnsi="Times New Roman"/>
          <w:sz w:val="28"/>
          <w:szCs w:val="28"/>
        </w:rPr>
        <w:t>ожены на первых этажах зданий, из них: 15-</w:t>
      </w:r>
      <w:r w:rsidRPr="008072F7">
        <w:rPr>
          <w:rFonts w:ascii="Times New Roman" w:hAnsi="Times New Roman"/>
          <w:sz w:val="28"/>
          <w:szCs w:val="28"/>
        </w:rPr>
        <w:t xml:space="preserve"> избирательных участков обеспечены пандусами, </w:t>
      </w:r>
      <w:r>
        <w:rPr>
          <w:rFonts w:ascii="Times New Roman" w:hAnsi="Times New Roman"/>
          <w:sz w:val="28"/>
          <w:szCs w:val="28"/>
        </w:rPr>
        <w:t>12-</w:t>
      </w:r>
      <w:r w:rsidRPr="007E288E">
        <w:rPr>
          <w:rFonts w:ascii="Times New Roman" w:hAnsi="Times New Roman"/>
          <w:sz w:val="28"/>
          <w:szCs w:val="28"/>
        </w:rPr>
        <w:t xml:space="preserve"> временны</w:t>
      </w:r>
      <w:r>
        <w:rPr>
          <w:rFonts w:ascii="Times New Roman" w:hAnsi="Times New Roman"/>
          <w:sz w:val="28"/>
          <w:szCs w:val="28"/>
        </w:rPr>
        <w:t>ми</w:t>
      </w:r>
      <w:r w:rsidRPr="007E288E">
        <w:rPr>
          <w:rFonts w:ascii="Times New Roman" w:hAnsi="Times New Roman"/>
          <w:sz w:val="28"/>
          <w:szCs w:val="28"/>
        </w:rPr>
        <w:t xml:space="preserve"> настил</w:t>
      </w:r>
      <w:r>
        <w:rPr>
          <w:rFonts w:ascii="Times New Roman" w:hAnsi="Times New Roman"/>
          <w:sz w:val="28"/>
          <w:szCs w:val="28"/>
        </w:rPr>
        <w:t>ами</w:t>
      </w:r>
      <w:r w:rsidRPr="007E28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7-</w:t>
      </w:r>
      <w:r w:rsidRPr="007E288E">
        <w:rPr>
          <w:rFonts w:ascii="Times New Roman" w:hAnsi="Times New Roman"/>
          <w:sz w:val="28"/>
          <w:szCs w:val="28"/>
        </w:rPr>
        <w:t>избирательных участков оснащены кнопками вызовов персонала.</w:t>
      </w:r>
      <w:r>
        <w:rPr>
          <w:rFonts w:ascii="Times New Roman" w:hAnsi="Times New Roman"/>
          <w:sz w:val="28"/>
          <w:szCs w:val="28"/>
        </w:rPr>
        <w:t xml:space="preserve"> На 37 избирательных участках разработаны паспорта маршрута избирателей.</w:t>
      </w:r>
    </w:p>
    <w:p w:rsidR="00E97076" w:rsidRDefault="00E97076" w:rsidP="00E97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88E">
        <w:rPr>
          <w:rFonts w:ascii="Times New Roman" w:hAnsi="Times New Roman"/>
          <w:sz w:val="28"/>
          <w:szCs w:val="28"/>
        </w:rPr>
        <w:t xml:space="preserve">В дни голосования на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7E288E">
        <w:rPr>
          <w:rFonts w:ascii="Times New Roman" w:hAnsi="Times New Roman"/>
          <w:sz w:val="28"/>
          <w:szCs w:val="28"/>
        </w:rPr>
        <w:t xml:space="preserve">избирательных </w:t>
      </w:r>
      <w:r>
        <w:rPr>
          <w:rFonts w:ascii="Times New Roman" w:hAnsi="Times New Roman"/>
          <w:sz w:val="28"/>
          <w:szCs w:val="28"/>
        </w:rPr>
        <w:t xml:space="preserve">участках оказывалась помощь </w:t>
      </w:r>
      <w:r w:rsidRPr="007E288E">
        <w:rPr>
          <w:rFonts w:ascii="Times New Roman" w:hAnsi="Times New Roman"/>
          <w:sz w:val="28"/>
          <w:szCs w:val="28"/>
        </w:rPr>
        <w:t xml:space="preserve"> волонтёр</w:t>
      </w:r>
      <w:r>
        <w:rPr>
          <w:rFonts w:ascii="Times New Roman" w:hAnsi="Times New Roman"/>
          <w:sz w:val="28"/>
          <w:szCs w:val="28"/>
        </w:rPr>
        <w:t>ами</w:t>
      </w:r>
      <w:r w:rsidRPr="007E288E">
        <w:rPr>
          <w:rFonts w:ascii="Times New Roman" w:hAnsi="Times New Roman"/>
          <w:sz w:val="28"/>
          <w:szCs w:val="28"/>
        </w:rPr>
        <w:t xml:space="preserve"> и представител</w:t>
      </w:r>
      <w:r>
        <w:rPr>
          <w:rFonts w:ascii="Times New Roman" w:hAnsi="Times New Roman"/>
          <w:sz w:val="28"/>
          <w:szCs w:val="28"/>
        </w:rPr>
        <w:t>ями</w:t>
      </w:r>
      <w:r w:rsidRPr="007E288E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ственных организаций инвалидов.</w:t>
      </w:r>
    </w:p>
    <w:p w:rsidR="00E97076" w:rsidRPr="007E288E" w:rsidRDefault="00E97076" w:rsidP="00E97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88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районное</w:t>
      </w:r>
      <w:r w:rsidRPr="007E288E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</w:t>
      </w:r>
      <w:r w:rsidRPr="007E288E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7E288E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7E288E">
        <w:rPr>
          <w:rFonts w:ascii="Times New Roman" w:hAnsi="Times New Roman"/>
          <w:sz w:val="28"/>
          <w:szCs w:val="28"/>
        </w:rPr>
        <w:t xml:space="preserve"> инвалидов, в </w:t>
      </w:r>
      <w:r>
        <w:rPr>
          <w:rFonts w:ascii="Times New Roman" w:hAnsi="Times New Roman"/>
          <w:sz w:val="28"/>
          <w:szCs w:val="28"/>
        </w:rPr>
        <w:t>участковые</w:t>
      </w:r>
      <w:r w:rsidRPr="007E288E">
        <w:rPr>
          <w:rFonts w:ascii="Times New Roman" w:hAnsi="Times New Roman"/>
          <w:sz w:val="28"/>
          <w:szCs w:val="28"/>
        </w:rPr>
        <w:t xml:space="preserve"> избирательные комиссии направлены информационные материалы, подготовленные ЦИК России. В их числе Памятка о порядке голосования избирателей, являющихся инвалидами, на выборах </w:t>
      </w:r>
      <w:proofErr w:type="gramStart"/>
      <w:r w:rsidRPr="007E288E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</w:t>
      </w:r>
      <w:r>
        <w:rPr>
          <w:rFonts w:ascii="Times New Roman" w:hAnsi="Times New Roman"/>
          <w:sz w:val="28"/>
          <w:szCs w:val="28"/>
        </w:rPr>
        <w:t>йской Федерации восьмого созыва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97076" w:rsidRPr="00EB5B34" w:rsidRDefault="00E97076" w:rsidP="00E97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076" w:rsidRPr="00FD49A4" w:rsidRDefault="00E97076" w:rsidP="00E9707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FD49A4">
        <w:rPr>
          <w:rFonts w:ascii="Times New Roman" w:hAnsi="Times New Roman"/>
          <w:b/>
          <w:sz w:val="28"/>
          <w:szCs w:val="28"/>
        </w:rPr>
        <w:t>Информационное обеспечение деятельности</w:t>
      </w:r>
    </w:p>
    <w:p w:rsidR="00E97076" w:rsidRDefault="00E97076" w:rsidP="00E97076">
      <w:pPr>
        <w:pStyle w:val="14-15"/>
        <w:spacing w:line="276" w:lineRule="auto"/>
        <w:ind w:firstLine="567"/>
        <w:jc w:val="center"/>
        <w:rPr>
          <w:b/>
          <w:bCs w:val="0"/>
          <w:kern w:val="0"/>
          <w:szCs w:val="28"/>
        </w:rPr>
      </w:pPr>
      <w:r>
        <w:rPr>
          <w:b/>
          <w:bCs w:val="0"/>
          <w:kern w:val="0"/>
          <w:szCs w:val="28"/>
        </w:rPr>
        <w:t xml:space="preserve"> Комиссии</w:t>
      </w:r>
    </w:p>
    <w:p w:rsidR="00E97076" w:rsidRPr="007C6660" w:rsidRDefault="00E97076" w:rsidP="00E97076">
      <w:pPr>
        <w:pStyle w:val="14-15"/>
        <w:spacing w:line="276" w:lineRule="auto"/>
        <w:ind w:firstLine="0"/>
        <w:rPr>
          <w:bCs w:val="0"/>
          <w:kern w:val="0"/>
          <w:sz w:val="10"/>
          <w:szCs w:val="10"/>
        </w:rPr>
      </w:pPr>
    </w:p>
    <w:p w:rsidR="00E97076" w:rsidRDefault="00E97076" w:rsidP="00E97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076" w:rsidRDefault="00E97076" w:rsidP="00E97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ежегодным планом работы проведены организационно-методические мероприятия для обеспечения информационно-разъяснительной деятельности Комиссии,  участковых избирательных комиссий, а также правового регулирования участия средств массовой информации в выборах.</w:t>
      </w:r>
    </w:p>
    <w:p w:rsidR="00E97076" w:rsidRPr="00631F9D" w:rsidRDefault="00E97076" w:rsidP="00E97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449C">
        <w:rPr>
          <w:rFonts w:ascii="Times New Roman" w:hAnsi="Times New Roman"/>
          <w:sz w:val="28"/>
          <w:szCs w:val="28"/>
        </w:rPr>
        <w:t>Комиссия в целях правовой поддержки и ознакомления представ</w:t>
      </w:r>
      <w:r>
        <w:rPr>
          <w:rFonts w:ascii="Times New Roman" w:hAnsi="Times New Roman"/>
          <w:sz w:val="28"/>
          <w:szCs w:val="28"/>
        </w:rPr>
        <w:t>ителей средств</w:t>
      </w:r>
      <w:r w:rsidRPr="007C449C">
        <w:rPr>
          <w:rFonts w:ascii="Times New Roman" w:hAnsi="Times New Roman"/>
          <w:sz w:val="28"/>
          <w:szCs w:val="28"/>
        </w:rPr>
        <w:t xml:space="preserve"> массовой информации и членов </w:t>
      </w:r>
      <w:r>
        <w:rPr>
          <w:rFonts w:ascii="Times New Roman" w:hAnsi="Times New Roman"/>
          <w:sz w:val="28"/>
          <w:szCs w:val="28"/>
        </w:rPr>
        <w:t>участковых</w:t>
      </w:r>
      <w:r w:rsidRPr="007C449C">
        <w:rPr>
          <w:rFonts w:ascii="Times New Roman" w:hAnsi="Times New Roman"/>
          <w:sz w:val="28"/>
          <w:szCs w:val="28"/>
        </w:rPr>
        <w:t xml:space="preserve"> избирательных комиссий </w:t>
      </w:r>
      <w:r w:rsidRPr="007C449C">
        <w:rPr>
          <w:rFonts w:ascii="Times New Roman" w:hAnsi="Times New Roman"/>
          <w:sz w:val="28"/>
          <w:szCs w:val="28"/>
        </w:rPr>
        <w:lastRenderedPageBreak/>
        <w:t>с требованиями законодательства в части информирования избирателей и предвыборной агитации организовала и пр</w:t>
      </w:r>
      <w:r>
        <w:rPr>
          <w:rFonts w:ascii="Times New Roman" w:hAnsi="Times New Roman"/>
          <w:sz w:val="28"/>
          <w:szCs w:val="28"/>
        </w:rPr>
        <w:t xml:space="preserve">овела два обучающих семинара,  на которых рассмотрены вопросы </w:t>
      </w:r>
      <w:r w:rsidRPr="007C449C">
        <w:rPr>
          <w:rFonts w:ascii="Times New Roman" w:hAnsi="Times New Roman"/>
          <w:sz w:val="28"/>
          <w:szCs w:val="28"/>
        </w:rPr>
        <w:t>участия средств массовой информации в информационном обеспечении выборов депутатов Государственной Думы Федерального Собрания Российской Федерации восьмого созыва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Отдельное занятие   прошло для членов участковых избирательных комиссий по проблематике деятельности</w:t>
      </w:r>
      <w:r w:rsidRPr="00631F9D">
        <w:rPr>
          <w:rFonts w:ascii="Times New Roman" w:hAnsi="Times New Roman"/>
          <w:sz w:val="28"/>
          <w:szCs w:val="28"/>
        </w:rPr>
        <w:t xml:space="preserve"> избирательных комиссий за соблюдением порядка и правил пр</w:t>
      </w:r>
      <w:r>
        <w:rPr>
          <w:rFonts w:ascii="Times New Roman" w:hAnsi="Times New Roman"/>
          <w:sz w:val="28"/>
          <w:szCs w:val="28"/>
        </w:rPr>
        <w:t>оведения предвыборной агитации кандидатами и избирательными объединениями.</w:t>
      </w:r>
    </w:p>
    <w:p w:rsidR="00E97076" w:rsidRPr="00046939" w:rsidRDefault="00E97076" w:rsidP="00E97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страницах газеты «Балтач таннары» размещала</w:t>
      </w:r>
      <w:r w:rsidRPr="00046939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046939">
        <w:rPr>
          <w:rFonts w:ascii="Times New Roman" w:hAnsi="Times New Roman"/>
          <w:sz w:val="28"/>
          <w:szCs w:val="28"/>
        </w:rPr>
        <w:t>«Результаты жеребьевок»</w:t>
      </w:r>
      <w:r>
        <w:rPr>
          <w:rFonts w:ascii="Times New Roman" w:hAnsi="Times New Roman"/>
          <w:sz w:val="28"/>
          <w:szCs w:val="28"/>
        </w:rPr>
        <w:t>, «О</w:t>
      </w:r>
      <w:r w:rsidRPr="00046939">
        <w:rPr>
          <w:rFonts w:ascii="Times New Roman" w:hAnsi="Times New Roman"/>
          <w:sz w:val="28"/>
          <w:szCs w:val="28"/>
        </w:rPr>
        <w:t xml:space="preserve"> готовности предоставлять  печатную площадь и выполнять работы (оказывать услуги) по изготовлению печатных агитационных материалов для проведения предвыборной агитации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r w:rsidRPr="00046939">
        <w:rPr>
          <w:rFonts w:ascii="Times New Roman" w:hAnsi="Times New Roman"/>
          <w:sz w:val="28"/>
          <w:szCs w:val="28"/>
        </w:rPr>
        <w:t>ведения о предвыборных агитационных материалах</w:t>
      </w:r>
      <w:r>
        <w:rPr>
          <w:rFonts w:ascii="Times New Roman" w:hAnsi="Times New Roman"/>
          <w:sz w:val="28"/>
          <w:szCs w:val="28"/>
        </w:rPr>
        <w:t>»</w:t>
      </w:r>
      <w:r w:rsidRPr="000469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46939">
        <w:rPr>
          <w:rFonts w:ascii="Times New Roman" w:hAnsi="Times New Roman"/>
          <w:sz w:val="28"/>
          <w:szCs w:val="28"/>
        </w:rPr>
        <w:t>Уведомления о факте и условиях предоставления помещений для проведения агитационных публичных мероприятий», разъяснения для руководителей организаций, осуществляющих выпуск средств массовой информации, образцы документов, шаблоны отчетов и другие материалы.</w:t>
      </w:r>
    </w:p>
    <w:p w:rsidR="00E97076" w:rsidRDefault="00E97076" w:rsidP="00E97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районном центре размещались наружные информационные материалы на зданиях, в местах массового скопления населения, на основных дорожных магистралях. </w:t>
      </w:r>
      <w:r w:rsidRPr="002A09C8">
        <w:rPr>
          <w:rFonts w:ascii="Times New Roman" w:hAnsi="Times New Roman"/>
          <w:sz w:val="28"/>
          <w:szCs w:val="28"/>
        </w:rPr>
        <w:t xml:space="preserve">Изготовлено и размещено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2A09C8">
        <w:rPr>
          <w:rFonts w:ascii="Times New Roman" w:hAnsi="Times New Roman"/>
          <w:sz w:val="28"/>
          <w:szCs w:val="28"/>
        </w:rPr>
        <w:t>баннер</w:t>
      </w:r>
      <w:r>
        <w:rPr>
          <w:rFonts w:ascii="Times New Roman" w:hAnsi="Times New Roman"/>
          <w:sz w:val="28"/>
          <w:szCs w:val="28"/>
        </w:rPr>
        <w:t>а. На всех избирательных участках в местах размещения информационных и агитационных материалов, определенных решениями органов местного самоуправления, размещалась</w:t>
      </w:r>
      <w:r w:rsidRPr="002A09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09C8">
        <w:rPr>
          <w:rFonts w:ascii="Times New Roman" w:hAnsi="Times New Roman"/>
          <w:sz w:val="28"/>
          <w:szCs w:val="28"/>
        </w:rPr>
        <w:t>полиграфическ</w:t>
      </w:r>
      <w:r>
        <w:rPr>
          <w:rFonts w:ascii="Times New Roman" w:hAnsi="Times New Roman"/>
          <w:sz w:val="28"/>
          <w:szCs w:val="28"/>
        </w:rPr>
        <w:t>ая</w:t>
      </w:r>
      <w:proofErr w:type="gramEnd"/>
      <w:r w:rsidRPr="002A09C8">
        <w:rPr>
          <w:rFonts w:ascii="Times New Roman" w:hAnsi="Times New Roman"/>
          <w:sz w:val="28"/>
          <w:szCs w:val="28"/>
        </w:rPr>
        <w:t xml:space="preserve"> продукции (плакаты и брошюры)</w:t>
      </w:r>
      <w:r>
        <w:rPr>
          <w:rFonts w:ascii="Times New Roman" w:hAnsi="Times New Roman"/>
          <w:sz w:val="28"/>
          <w:szCs w:val="28"/>
        </w:rPr>
        <w:t xml:space="preserve"> –4500</w:t>
      </w:r>
      <w:r w:rsidRPr="002A09C8">
        <w:rPr>
          <w:rFonts w:ascii="Times New Roman" w:hAnsi="Times New Roman"/>
          <w:sz w:val="28"/>
          <w:szCs w:val="28"/>
        </w:rPr>
        <w:t xml:space="preserve"> шт.</w:t>
      </w:r>
    </w:p>
    <w:p w:rsidR="00E97076" w:rsidRDefault="00E97076" w:rsidP="00E97076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Для реализации обязанности избирательных комиссий по информированию участников избирательного процесса о важнейших аспектах подготовки и проведения выборов использовались традиционные методы информирования избирателей путем подомового обхода и раздачи «приглашений» для ознакомления со списком избирателей и участия в голосовании.</w:t>
      </w:r>
    </w:p>
    <w:p w:rsidR="00E97076" w:rsidRPr="00281F0C" w:rsidRDefault="00E97076" w:rsidP="00E97076">
      <w:pPr>
        <w:pStyle w:val="Default"/>
        <w:spacing w:line="276" w:lineRule="auto"/>
        <w:jc w:val="both"/>
        <w:rPr>
          <w:sz w:val="28"/>
          <w:szCs w:val="28"/>
        </w:rPr>
      </w:pPr>
      <w:r w:rsidRPr="00281F0C">
        <w:rPr>
          <w:sz w:val="28"/>
          <w:szCs w:val="28"/>
        </w:rPr>
        <w:tab/>
        <w:t>Комиссией совместно с Администрацией муниципального района,  отделами администрации</w:t>
      </w:r>
      <w:r>
        <w:rPr>
          <w:sz w:val="28"/>
          <w:szCs w:val="28"/>
        </w:rPr>
        <w:t xml:space="preserve"> муниципального района</w:t>
      </w:r>
      <w:r w:rsidRPr="00281F0C">
        <w:rPr>
          <w:sz w:val="28"/>
          <w:szCs w:val="28"/>
        </w:rPr>
        <w:t xml:space="preserve"> по обра</w:t>
      </w:r>
      <w:r>
        <w:rPr>
          <w:sz w:val="28"/>
          <w:szCs w:val="28"/>
        </w:rPr>
        <w:t>зованию и молодежной политике, С</w:t>
      </w:r>
      <w:r w:rsidRPr="00281F0C">
        <w:rPr>
          <w:sz w:val="28"/>
          <w:szCs w:val="28"/>
        </w:rPr>
        <w:t xml:space="preserve">оветом муниципального района проведена определенная работа по информированию населения о проводимых на территории района </w:t>
      </w:r>
      <w:r>
        <w:rPr>
          <w:sz w:val="28"/>
          <w:szCs w:val="28"/>
        </w:rPr>
        <w:t>выборов федерального уровня и</w:t>
      </w:r>
      <w:r w:rsidRPr="00281F0C">
        <w:rPr>
          <w:sz w:val="28"/>
          <w:szCs w:val="28"/>
        </w:rPr>
        <w:t xml:space="preserve"> выборах депутатов представительных органов местного самоуправления. Были организованы и проведены  встречи с избирателями в трудовых коллективах и   населенных пункт</w:t>
      </w:r>
      <w:r>
        <w:rPr>
          <w:sz w:val="28"/>
          <w:szCs w:val="28"/>
        </w:rPr>
        <w:t>ах муниципального района</w:t>
      </w:r>
      <w:r w:rsidRPr="00281F0C">
        <w:rPr>
          <w:sz w:val="28"/>
          <w:szCs w:val="28"/>
        </w:rPr>
        <w:t>.</w:t>
      </w:r>
    </w:p>
    <w:p w:rsidR="00E97076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1F0C">
        <w:rPr>
          <w:sz w:val="28"/>
          <w:szCs w:val="28"/>
        </w:rPr>
        <w:lastRenderedPageBreak/>
        <w:t xml:space="preserve">Традиционно перед каждым этапом подготовки </w:t>
      </w:r>
      <w:r>
        <w:rPr>
          <w:sz w:val="28"/>
          <w:szCs w:val="28"/>
        </w:rPr>
        <w:t>к</w:t>
      </w:r>
      <w:r w:rsidRPr="00281F0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 дня</w:t>
      </w:r>
      <w:r w:rsidRPr="00281F0C">
        <w:rPr>
          <w:sz w:val="28"/>
          <w:szCs w:val="28"/>
        </w:rPr>
        <w:t xml:space="preserve"> голосования в</w:t>
      </w:r>
      <w:r>
        <w:rPr>
          <w:sz w:val="28"/>
          <w:szCs w:val="28"/>
        </w:rPr>
        <w:t xml:space="preserve"> номерах печатного издания, публикуемого на территории муниципального района, размещались</w:t>
      </w:r>
      <w:r w:rsidRPr="00281F0C">
        <w:rPr>
          <w:sz w:val="28"/>
          <w:szCs w:val="28"/>
        </w:rPr>
        <w:t xml:space="preserve"> интервью </w:t>
      </w:r>
      <w:r>
        <w:rPr>
          <w:sz w:val="28"/>
          <w:szCs w:val="28"/>
        </w:rPr>
        <w:t>п</w:t>
      </w:r>
      <w:r w:rsidRPr="00281F0C">
        <w:rPr>
          <w:sz w:val="28"/>
          <w:szCs w:val="28"/>
        </w:rPr>
        <w:t>редседател</w:t>
      </w:r>
      <w:r>
        <w:rPr>
          <w:sz w:val="28"/>
          <w:szCs w:val="28"/>
        </w:rPr>
        <w:t>я и секретаря Центральной избирательной комиссии Республики Башкортостан, председателя территориальной избирательной комиссии</w:t>
      </w:r>
      <w:r w:rsidRPr="00281F0C">
        <w:rPr>
          <w:sz w:val="28"/>
          <w:szCs w:val="28"/>
        </w:rPr>
        <w:t>, где читателям разъяснялись новшества избирательно</w:t>
      </w:r>
      <w:r>
        <w:rPr>
          <w:sz w:val="28"/>
          <w:szCs w:val="28"/>
        </w:rPr>
        <w:t>го</w:t>
      </w:r>
      <w:r w:rsidRPr="00281F0C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281F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Непосредственно перед голосованием и в дни </w:t>
      </w:r>
      <w:r w:rsidRPr="00281F0C">
        <w:rPr>
          <w:sz w:val="28"/>
          <w:szCs w:val="28"/>
        </w:rPr>
        <w:t xml:space="preserve"> голосования работал телефон «</w:t>
      </w:r>
      <w:r>
        <w:rPr>
          <w:sz w:val="28"/>
          <w:szCs w:val="28"/>
        </w:rPr>
        <w:t>П</w:t>
      </w:r>
      <w:r w:rsidRPr="00281F0C">
        <w:rPr>
          <w:sz w:val="28"/>
          <w:szCs w:val="28"/>
        </w:rPr>
        <w:t>рямой линии»</w:t>
      </w:r>
      <w:r>
        <w:rPr>
          <w:sz w:val="28"/>
          <w:szCs w:val="28"/>
        </w:rPr>
        <w:t xml:space="preserve"> территориальной избирательной комиссии муниципального района</w:t>
      </w:r>
      <w:r w:rsidRPr="00281F0C">
        <w:rPr>
          <w:sz w:val="28"/>
          <w:szCs w:val="28"/>
        </w:rPr>
        <w:t>.</w:t>
      </w:r>
    </w:p>
    <w:p w:rsidR="00E97076" w:rsidRPr="00281F0C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Велась определенная работа с общественными организациями по вопросу наблюдения за процессом голосования и подведением итогов голосования. Так в мае месяце территориальная избирательная комиссия приняла участие в семинаре обучения наблюдателей, которые непосредственно  наблюдали за голосованием и подведением итогов  на выборах </w:t>
      </w:r>
      <w:proofErr w:type="gramStart"/>
      <w:r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sz w:val="28"/>
          <w:szCs w:val="28"/>
        </w:rPr>
        <w:t xml:space="preserve"> от общественной палаты Республики Башкортостан состоявшихся 19 сентября 2021года.     </w:t>
      </w:r>
    </w:p>
    <w:p w:rsidR="00E97076" w:rsidRDefault="00E97076" w:rsidP="00E97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A41">
        <w:rPr>
          <w:rFonts w:ascii="Times New Roman" w:hAnsi="Times New Roman"/>
          <w:sz w:val="28"/>
          <w:szCs w:val="28"/>
        </w:rPr>
        <w:t>Для присутствия в помещениях  голосования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4A41">
        <w:rPr>
          <w:rFonts w:ascii="Times New Roman" w:hAnsi="Times New Roman"/>
          <w:sz w:val="28"/>
          <w:szCs w:val="28"/>
        </w:rPr>
        <w:t xml:space="preserve"> при установлении итогов голосования</w:t>
      </w:r>
      <w:r>
        <w:rPr>
          <w:rFonts w:ascii="Times New Roman" w:hAnsi="Times New Roman"/>
          <w:sz w:val="28"/>
          <w:szCs w:val="28"/>
        </w:rPr>
        <w:t xml:space="preserve">  и</w:t>
      </w:r>
      <w:r w:rsidRPr="007D4A41">
        <w:rPr>
          <w:rFonts w:ascii="Times New Roman" w:hAnsi="Times New Roman"/>
          <w:sz w:val="28"/>
          <w:szCs w:val="28"/>
        </w:rPr>
        <w:t xml:space="preserve"> определении результатов выборов </w:t>
      </w:r>
      <w:r>
        <w:rPr>
          <w:rFonts w:ascii="Times New Roman" w:hAnsi="Times New Roman"/>
          <w:sz w:val="28"/>
          <w:szCs w:val="28"/>
        </w:rPr>
        <w:t>четыре</w:t>
      </w:r>
      <w:r w:rsidRPr="007D4A41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 xml:space="preserve">я газеты «Балтач таннары» получили </w:t>
      </w:r>
      <w:proofErr w:type="spellStart"/>
      <w:r w:rsidRPr="007D4A41">
        <w:rPr>
          <w:rFonts w:ascii="Times New Roman" w:hAnsi="Times New Roman"/>
          <w:sz w:val="28"/>
          <w:szCs w:val="28"/>
        </w:rPr>
        <w:t>аккредитационны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7D4A41">
        <w:rPr>
          <w:rFonts w:ascii="Times New Roman" w:hAnsi="Times New Roman"/>
          <w:sz w:val="28"/>
          <w:szCs w:val="28"/>
        </w:rPr>
        <w:t xml:space="preserve">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7D4A41">
        <w:rPr>
          <w:rFonts w:ascii="Times New Roman" w:hAnsi="Times New Roman"/>
          <w:sz w:val="28"/>
          <w:szCs w:val="28"/>
        </w:rPr>
        <w:t xml:space="preserve">. </w:t>
      </w:r>
    </w:p>
    <w:p w:rsidR="00E97076" w:rsidRPr="00F81AB4" w:rsidRDefault="00E97076" w:rsidP="00E97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деятельности Комиссии </w:t>
      </w:r>
      <w:r w:rsidRPr="00F81AB4">
        <w:rPr>
          <w:rFonts w:ascii="Times New Roman" w:hAnsi="Times New Roman"/>
          <w:sz w:val="28"/>
          <w:szCs w:val="28"/>
        </w:rPr>
        <w:t xml:space="preserve">осуществлялся </w:t>
      </w:r>
      <w:r>
        <w:rPr>
          <w:rFonts w:ascii="Times New Roman" w:hAnsi="Times New Roman"/>
          <w:sz w:val="28"/>
          <w:szCs w:val="28"/>
        </w:rPr>
        <w:t>контроль за размещением</w:t>
      </w:r>
      <w:r w:rsidRPr="00F81AB4">
        <w:rPr>
          <w:rFonts w:ascii="Times New Roman" w:hAnsi="Times New Roman"/>
          <w:sz w:val="28"/>
          <w:szCs w:val="28"/>
        </w:rPr>
        <w:t xml:space="preserve"> предвыборных агитационных материалов региональных отделений политических партий в период избирательной кампании по выборам </w:t>
      </w:r>
      <w:proofErr w:type="gramStart"/>
      <w:r w:rsidRPr="00F81AB4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F81AB4">
        <w:rPr>
          <w:rFonts w:ascii="Times New Roman" w:hAnsi="Times New Roman"/>
          <w:sz w:val="28"/>
          <w:szCs w:val="28"/>
        </w:rPr>
        <w:t>.</w:t>
      </w:r>
    </w:p>
    <w:p w:rsidR="00E97076" w:rsidRDefault="00E97076" w:rsidP="00E97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создания условий для проведения субъектами агитационной деятельности предвыборной агитации через средства массовой информации, а также обеспечения реализации равенства информационных возможностей кандидатов Комиссией была проведены жеребьевка по распределению  бесплатной печатной площади в  газете «Балтач таннары». </w:t>
      </w:r>
    </w:p>
    <w:p w:rsidR="00E97076" w:rsidRPr="00F81AB4" w:rsidRDefault="00E97076" w:rsidP="00E97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076" w:rsidRDefault="00E97076" w:rsidP="00E9707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076" w:rsidRDefault="00E97076" w:rsidP="00E9707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076" w:rsidRDefault="00E97076" w:rsidP="00E9707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076" w:rsidRPr="003F3762" w:rsidRDefault="00E97076" w:rsidP="00E9707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3762">
        <w:rPr>
          <w:rFonts w:ascii="Times New Roman" w:hAnsi="Times New Roman"/>
          <w:b/>
          <w:sz w:val="28"/>
          <w:szCs w:val="28"/>
        </w:rPr>
        <w:t>Взаимодействие с региональными отделениями политических партий</w:t>
      </w:r>
    </w:p>
    <w:p w:rsidR="00E97076" w:rsidRDefault="00E97076" w:rsidP="00E97076">
      <w:pPr>
        <w:pStyle w:val="Default"/>
        <w:spacing w:line="276" w:lineRule="auto"/>
        <w:jc w:val="both"/>
        <w:rPr>
          <w:sz w:val="28"/>
          <w:szCs w:val="28"/>
        </w:rPr>
      </w:pPr>
    </w:p>
    <w:p w:rsidR="00E97076" w:rsidRDefault="00E97076" w:rsidP="00E9707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Комиссией проведена  определённая работа по оказанию методической и консультационной помощи  представителям местных отделений политических партий, которая заключалась в разъяснении порядка и перечня </w:t>
      </w:r>
      <w:r>
        <w:rPr>
          <w:sz w:val="28"/>
          <w:szCs w:val="28"/>
        </w:rPr>
        <w:lastRenderedPageBreak/>
        <w:t>документов предоставляемых в   территориальную избирательную комиссии при формировании составов участковых избирательных комиссий и их резервов,  сроков выдвижения  и регистрации кандидатов, создания специальных избирательных фондов, сбора подписей, участия в жеребьевке по предоставления бесплатной печатной площади в печатных периодических изданиях</w:t>
      </w:r>
      <w:proofErr w:type="gramEnd"/>
      <w:r>
        <w:rPr>
          <w:sz w:val="28"/>
          <w:szCs w:val="28"/>
        </w:rPr>
        <w:t>, назначения членов избирательных комиссий с правом совещательного голоса и направления наблюдателей.</w:t>
      </w:r>
    </w:p>
    <w:p w:rsidR="00E97076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E97076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E97076" w:rsidRPr="00517E91" w:rsidRDefault="00E97076" w:rsidP="00E97076">
      <w:pPr>
        <w:pStyle w:val="14-15"/>
        <w:spacing w:line="276" w:lineRule="auto"/>
        <w:ind w:firstLine="567"/>
        <w:jc w:val="center"/>
        <w:rPr>
          <w:b/>
          <w:bCs w:val="0"/>
          <w:kern w:val="0"/>
          <w:szCs w:val="28"/>
        </w:rPr>
      </w:pPr>
      <w:r w:rsidRPr="00517E91">
        <w:rPr>
          <w:b/>
          <w:bCs w:val="0"/>
          <w:kern w:val="0"/>
          <w:szCs w:val="28"/>
        </w:rPr>
        <w:t xml:space="preserve">Информационно-техническое и технологическое сопровождение деятельности </w:t>
      </w:r>
    </w:p>
    <w:p w:rsidR="00E97076" w:rsidRPr="00517E91" w:rsidRDefault="00E97076" w:rsidP="00E97076">
      <w:pPr>
        <w:pStyle w:val="14-15"/>
        <w:spacing w:line="276" w:lineRule="auto"/>
        <w:ind w:firstLine="0"/>
        <w:rPr>
          <w:bCs w:val="0"/>
          <w:kern w:val="0"/>
          <w:szCs w:val="28"/>
        </w:rPr>
      </w:pPr>
    </w:p>
    <w:p w:rsidR="00E97076" w:rsidRPr="0071508C" w:rsidRDefault="00E97076" w:rsidP="00E970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Комиссией </w:t>
      </w:r>
      <w:r w:rsidRPr="0071508C">
        <w:rPr>
          <w:rFonts w:ascii="Times New Roman" w:hAnsi="Times New Roman"/>
          <w:sz w:val="28"/>
          <w:szCs w:val="28"/>
        </w:rPr>
        <w:t xml:space="preserve">обеспечена непрерывная эксплуатация регионального фрагмента Государственной автоматизированной системы Российской Федерации «Выборы», устойчивое функционирование системы при подготовке и проведении выборов депутатов Государственной Думы Федерального Собрания Российской Федерации восьмого созыва, </w:t>
      </w:r>
      <w:r w:rsidRPr="007E288E">
        <w:rPr>
          <w:rFonts w:ascii="Times New Roman" w:hAnsi="Times New Roman"/>
          <w:sz w:val="28"/>
          <w:szCs w:val="28"/>
        </w:rPr>
        <w:t xml:space="preserve">дополнительных выборов депутатов </w:t>
      </w:r>
      <w:r w:rsidRPr="005D6850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Балтачевский район Республики Башкортостан пятого созыва по избирательным округам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850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850">
        <w:rPr>
          <w:rFonts w:ascii="Times New Roman" w:hAnsi="Times New Roman" w:cs="Times New Roman"/>
          <w:sz w:val="28"/>
          <w:szCs w:val="28"/>
        </w:rPr>
        <w:t xml:space="preserve">12, </w:t>
      </w:r>
      <w:r w:rsidRPr="005D6850">
        <w:rPr>
          <w:rFonts w:ascii="Times New Roman" w:eastAsia="Times New Roman" w:hAnsi="Times New Roman" w:cs="Times New Roman"/>
          <w:sz w:val="28"/>
          <w:szCs w:val="28"/>
        </w:rPr>
        <w:t>депутатов Совета сельского поселения Старобалтачевский сельсовет муниципального района Балтачевский район Республики Башкортостан четвертого созыва</w:t>
      </w:r>
      <w:proofErr w:type="gramEnd"/>
      <w:r w:rsidRPr="005D6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6850">
        <w:rPr>
          <w:rFonts w:ascii="Times New Roman" w:eastAsia="Times New Roman" w:hAnsi="Times New Roman" w:cs="Times New Roman"/>
          <w:sz w:val="28"/>
          <w:szCs w:val="28"/>
        </w:rPr>
        <w:t>по одномандатным избирательным округам №1,№3, Совета сельского поселения Кундашлинский сельсовет муниципального района Балтачевский район Республики Башкортостан двадцать восьмого созыва по многомандатному (семимандатному) избирательному округу №1 и  Совета сельского поселения Нижнесикиязовский сельсовет муниципального района Балтачевский район Республики Башкортостан двадцать восьмого созыва по одномандатному избирательному округу №2</w:t>
      </w:r>
      <w:r w:rsidRPr="0071508C">
        <w:rPr>
          <w:rFonts w:ascii="Times New Roman" w:hAnsi="Times New Roman"/>
          <w:sz w:val="28"/>
          <w:szCs w:val="28"/>
        </w:rPr>
        <w:t xml:space="preserve"> в единый день гол</w:t>
      </w:r>
      <w:r>
        <w:rPr>
          <w:rFonts w:ascii="Times New Roman" w:hAnsi="Times New Roman"/>
          <w:sz w:val="28"/>
          <w:szCs w:val="28"/>
        </w:rPr>
        <w:t>осования 19 сентября 2021 года.</w:t>
      </w:r>
      <w:proofErr w:type="gramEnd"/>
    </w:p>
    <w:p w:rsidR="00E97076" w:rsidRPr="0071508C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1508C">
        <w:rPr>
          <w:rFonts w:ascii="Times New Roman" w:hAnsi="Times New Roman"/>
          <w:sz w:val="28"/>
          <w:szCs w:val="28"/>
        </w:rPr>
        <w:t>Применение ГАС «Выборы» осуществлялось на основании федеральных законов «Об основных гарантиях избирательных прав и права на участие в референдуме граждан Российской Федерации», «О Государственной автоматизированной системе Российской Федерации «Выборы» и других нормативных правовых актов в соответствии с требованиями федерального и республиканского законодательства.</w:t>
      </w:r>
    </w:p>
    <w:p w:rsidR="00E97076" w:rsidRPr="0071508C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1508C">
        <w:rPr>
          <w:rFonts w:ascii="Times New Roman" w:hAnsi="Times New Roman"/>
          <w:sz w:val="28"/>
          <w:szCs w:val="28"/>
        </w:rPr>
        <w:t>При подготовке и проведении выборов в единый день голосования 19 сентября 2021 года, а также м</w:t>
      </w:r>
      <w:r>
        <w:rPr>
          <w:rFonts w:ascii="Times New Roman" w:hAnsi="Times New Roman"/>
          <w:sz w:val="28"/>
          <w:szCs w:val="28"/>
        </w:rPr>
        <w:t>униципальных</w:t>
      </w:r>
      <w:r w:rsidRPr="0071508C">
        <w:rPr>
          <w:rFonts w:ascii="Times New Roman" w:hAnsi="Times New Roman"/>
          <w:sz w:val="28"/>
          <w:szCs w:val="28"/>
        </w:rPr>
        <w:t xml:space="preserve"> кампаний в дни голосования  </w:t>
      </w:r>
      <w:r w:rsidRPr="0071508C">
        <w:rPr>
          <w:rFonts w:ascii="Times New Roman" w:hAnsi="Times New Roman"/>
          <w:sz w:val="28"/>
          <w:szCs w:val="28"/>
        </w:rPr>
        <w:lastRenderedPageBreak/>
        <w:t xml:space="preserve">использовались все </w:t>
      </w:r>
      <w:proofErr w:type="gramStart"/>
      <w:r w:rsidRPr="0071508C">
        <w:rPr>
          <w:rFonts w:ascii="Times New Roman" w:hAnsi="Times New Roman"/>
          <w:sz w:val="28"/>
          <w:szCs w:val="28"/>
        </w:rPr>
        <w:t>подсистемы</w:t>
      </w:r>
      <w:proofErr w:type="gramEnd"/>
      <w:r w:rsidRPr="0071508C">
        <w:rPr>
          <w:rFonts w:ascii="Times New Roman" w:hAnsi="Times New Roman"/>
          <w:sz w:val="28"/>
          <w:szCs w:val="28"/>
        </w:rPr>
        <w:t xml:space="preserve"> ГАС «Выборы», которые функционировали в штатном режиме без сбоев. </w:t>
      </w:r>
    </w:p>
    <w:p w:rsidR="00E97076" w:rsidRPr="0071508C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08C">
        <w:rPr>
          <w:rFonts w:ascii="Times New Roman" w:hAnsi="Times New Roman"/>
          <w:sz w:val="28"/>
          <w:szCs w:val="28"/>
        </w:rPr>
        <w:t xml:space="preserve">В 2021 году с использованием ГАС «Выборы»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 Балтачевский район Республики</w:t>
      </w:r>
      <w:r w:rsidRPr="0071508C">
        <w:rPr>
          <w:rFonts w:ascii="Times New Roman" w:hAnsi="Times New Roman"/>
          <w:sz w:val="28"/>
          <w:szCs w:val="28"/>
        </w:rPr>
        <w:t xml:space="preserve"> Башкортостан обеспечено проведение </w:t>
      </w:r>
      <w:r>
        <w:rPr>
          <w:rFonts w:ascii="Times New Roman" w:hAnsi="Times New Roman"/>
          <w:sz w:val="28"/>
          <w:szCs w:val="28"/>
        </w:rPr>
        <w:t>пяти</w:t>
      </w:r>
      <w:r w:rsidRPr="0071508C">
        <w:rPr>
          <w:rFonts w:ascii="Times New Roman" w:hAnsi="Times New Roman"/>
          <w:sz w:val="28"/>
          <w:szCs w:val="28"/>
        </w:rPr>
        <w:t xml:space="preserve"> избирательных кампаний</w:t>
      </w:r>
      <w:r>
        <w:rPr>
          <w:rFonts w:ascii="Times New Roman" w:hAnsi="Times New Roman"/>
          <w:sz w:val="28"/>
          <w:szCs w:val="28"/>
        </w:rPr>
        <w:t>:</w:t>
      </w:r>
      <w:r w:rsidRPr="0071508C">
        <w:rPr>
          <w:rFonts w:ascii="Times New Roman" w:hAnsi="Times New Roman"/>
          <w:sz w:val="28"/>
          <w:szCs w:val="28"/>
        </w:rPr>
        <w:t xml:space="preserve"> по выборам депутатов Государственной Думы Федерального Собрания Российской Федерации восьмого созыва, </w:t>
      </w:r>
      <w:r w:rsidRPr="007E288E">
        <w:rPr>
          <w:rFonts w:ascii="Times New Roman" w:hAnsi="Times New Roman"/>
          <w:sz w:val="28"/>
          <w:szCs w:val="28"/>
        </w:rPr>
        <w:t xml:space="preserve">дополнительных выборов депутатов </w:t>
      </w:r>
      <w:r w:rsidRPr="005D6850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Балтачевский район Республики Башкортостан пятого созыва по избирательным округам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850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850">
        <w:rPr>
          <w:rFonts w:ascii="Times New Roman" w:hAnsi="Times New Roman" w:cs="Times New Roman"/>
          <w:sz w:val="28"/>
          <w:szCs w:val="28"/>
        </w:rPr>
        <w:t xml:space="preserve">12, </w:t>
      </w:r>
      <w:r w:rsidRPr="005D6850">
        <w:rPr>
          <w:rFonts w:ascii="Times New Roman" w:eastAsia="Times New Roman" w:hAnsi="Times New Roman" w:cs="Times New Roman"/>
          <w:sz w:val="28"/>
          <w:szCs w:val="28"/>
        </w:rPr>
        <w:t>депутатов Совета сельского поселения Старобалтачевский сельсовет муниципального района Балтачевский район Республики Башкортостан</w:t>
      </w:r>
      <w:proofErr w:type="gramEnd"/>
      <w:r w:rsidRPr="005D6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6850">
        <w:rPr>
          <w:rFonts w:ascii="Times New Roman" w:eastAsia="Times New Roman" w:hAnsi="Times New Roman" w:cs="Times New Roman"/>
          <w:sz w:val="28"/>
          <w:szCs w:val="28"/>
        </w:rPr>
        <w:t>четвертого созыва по одномандатным избирательным округам №1,№3, Совета сельского поселения Кундашлинский сельсовет муниципального района Балтачевский район Республики Башкортостан двадцать восьмого созыва по многомандатному (семимандатному) избирательному округу №1 и  Совета сельского поселения Нижнесикиязовский сельсовет муниципального района Балтачевский район Республики Башкортостан двадцать вос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D6850">
        <w:rPr>
          <w:rFonts w:ascii="Times New Roman" w:eastAsia="Times New Roman" w:hAnsi="Times New Roman" w:cs="Times New Roman"/>
          <w:sz w:val="28"/>
          <w:szCs w:val="28"/>
        </w:rPr>
        <w:t>мого созыва по одномандатному избирательному округу №2</w:t>
      </w:r>
      <w:r w:rsidRPr="0071508C">
        <w:rPr>
          <w:rFonts w:ascii="Times New Roman" w:hAnsi="Times New Roman"/>
          <w:sz w:val="28"/>
          <w:szCs w:val="28"/>
        </w:rPr>
        <w:t xml:space="preserve"> с замещением </w:t>
      </w:r>
      <w:r>
        <w:rPr>
          <w:rFonts w:ascii="Times New Roman" w:hAnsi="Times New Roman"/>
          <w:sz w:val="28"/>
          <w:szCs w:val="28"/>
        </w:rPr>
        <w:t>8</w:t>
      </w:r>
      <w:r w:rsidRPr="0071508C">
        <w:rPr>
          <w:rFonts w:ascii="Times New Roman" w:hAnsi="Times New Roman"/>
          <w:sz w:val="28"/>
          <w:szCs w:val="28"/>
        </w:rPr>
        <w:t xml:space="preserve"> депутатских мандатов. </w:t>
      </w:r>
      <w:proofErr w:type="gramEnd"/>
    </w:p>
    <w:p w:rsidR="00E97076" w:rsidRPr="0071508C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1508C">
        <w:rPr>
          <w:rFonts w:ascii="Times New Roman" w:hAnsi="Times New Roman"/>
          <w:sz w:val="28"/>
          <w:szCs w:val="28"/>
        </w:rPr>
        <w:t>В период пров</w:t>
      </w:r>
      <w:r>
        <w:rPr>
          <w:rFonts w:ascii="Times New Roman" w:hAnsi="Times New Roman"/>
          <w:sz w:val="28"/>
          <w:szCs w:val="28"/>
        </w:rPr>
        <w:t xml:space="preserve">едения избирательных кампаний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71508C">
        <w:rPr>
          <w:rFonts w:ascii="Times New Roman" w:hAnsi="Times New Roman"/>
          <w:sz w:val="28"/>
          <w:szCs w:val="28"/>
        </w:rPr>
        <w:t>ГАС</w:t>
      </w:r>
      <w:proofErr w:type="gramEnd"/>
      <w:r w:rsidRPr="0071508C">
        <w:rPr>
          <w:rFonts w:ascii="Times New Roman" w:hAnsi="Times New Roman"/>
          <w:sz w:val="28"/>
          <w:szCs w:val="28"/>
        </w:rPr>
        <w:t xml:space="preserve"> «Выборы» были введены сведения о </w:t>
      </w:r>
      <w:r>
        <w:rPr>
          <w:rFonts w:ascii="Times New Roman" w:hAnsi="Times New Roman"/>
          <w:sz w:val="28"/>
          <w:szCs w:val="28"/>
        </w:rPr>
        <w:t>14</w:t>
      </w:r>
      <w:r w:rsidRPr="0071508C">
        <w:rPr>
          <w:rFonts w:ascii="Times New Roman" w:hAnsi="Times New Roman"/>
          <w:sz w:val="28"/>
          <w:szCs w:val="28"/>
        </w:rPr>
        <w:t xml:space="preserve"> кандидатах</w:t>
      </w:r>
      <w:r>
        <w:rPr>
          <w:rFonts w:ascii="Times New Roman" w:hAnsi="Times New Roman"/>
          <w:sz w:val="28"/>
          <w:szCs w:val="28"/>
        </w:rPr>
        <w:t>, предложенных тремя</w:t>
      </w:r>
      <w:r w:rsidRPr="0071508C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ами</w:t>
      </w:r>
      <w:r w:rsidRPr="0071508C">
        <w:rPr>
          <w:rFonts w:ascii="Times New Roman" w:hAnsi="Times New Roman"/>
          <w:sz w:val="28"/>
          <w:szCs w:val="28"/>
        </w:rPr>
        <w:t xml:space="preserve"> выдвижения.</w:t>
      </w:r>
    </w:p>
    <w:p w:rsidR="00E97076" w:rsidRPr="009243A1" w:rsidRDefault="00E97076" w:rsidP="00E97076">
      <w:pPr>
        <w:spacing w:after="0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71508C">
        <w:rPr>
          <w:rFonts w:ascii="Times New Roman" w:hAnsi="Times New Roman"/>
          <w:sz w:val="28"/>
          <w:szCs w:val="28"/>
        </w:rPr>
        <w:t>В соответствии с Типовым планом подготовки и использования Государственной автоматизированной системы Российской Федерации «Выборы» при подготовке к единому дню голосования 19 сентября 2021 года совместно с ЦИК России</w:t>
      </w:r>
      <w:r>
        <w:rPr>
          <w:rFonts w:ascii="Times New Roman" w:hAnsi="Times New Roman"/>
          <w:sz w:val="28"/>
          <w:szCs w:val="28"/>
        </w:rPr>
        <w:t xml:space="preserve"> и ЦИК РБ</w:t>
      </w:r>
      <w:r w:rsidRPr="0071508C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Pr="0071508C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r w:rsidRPr="0071508C">
        <w:rPr>
          <w:rFonts w:ascii="Times New Roman" w:hAnsi="Times New Roman"/>
          <w:sz w:val="28"/>
          <w:szCs w:val="28"/>
        </w:rPr>
        <w:t xml:space="preserve"> 4 общесистемные тренировк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FA5404">
        <w:rPr>
          <w:rFonts w:ascii="Times New Roman" w:hAnsi="Times New Roman"/>
          <w:sz w:val="28"/>
          <w:szCs w:val="28"/>
        </w:rPr>
        <w:t xml:space="preserve">Также были проведены республиканские тренировки   11 февраля, 11 марта, 29 июня, 9 сентября, 11 ноября, 9 декабря 2021 года – по одной тренировке на каждый день голосования. </w:t>
      </w:r>
    </w:p>
    <w:p w:rsidR="00E97076" w:rsidRPr="0071508C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1508C">
        <w:rPr>
          <w:rFonts w:ascii="Times New Roman" w:hAnsi="Times New Roman"/>
          <w:sz w:val="28"/>
          <w:szCs w:val="28"/>
        </w:rPr>
        <w:t xml:space="preserve">На выборах в единый день голосования 19 сентября 2021 года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Балтачевский район </w:t>
      </w:r>
      <w:r w:rsidRPr="0071508C">
        <w:rPr>
          <w:rFonts w:ascii="Times New Roman" w:hAnsi="Times New Roman"/>
          <w:sz w:val="28"/>
          <w:szCs w:val="28"/>
        </w:rPr>
        <w:t xml:space="preserve">Республики Башкортостан приняли участие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71508C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480</w:t>
      </w:r>
      <w:r w:rsidRPr="0071508C">
        <w:rPr>
          <w:rFonts w:ascii="Times New Roman" w:hAnsi="Times New Roman"/>
          <w:sz w:val="28"/>
          <w:szCs w:val="28"/>
        </w:rPr>
        <w:t xml:space="preserve"> человек, что составляет </w:t>
      </w:r>
      <w:r>
        <w:rPr>
          <w:rFonts w:ascii="Times New Roman" w:hAnsi="Times New Roman"/>
          <w:sz w:val="28"/>
          <w:szCs w:val="28"/>
        </w:rPr>
        <w:t>87,81</w:t>
      </w:r>
      <w:r w:rsidRPr="0071508C">
        <w:rPr>
          <w:rFonts w:ascii="Times New Roman" w:hAnsi="Times New Roman"/>
          <w:sz w:val="28"/>
          <w:szCs w:val="28"/>
        </w:rPr>
        <w:t xml:space="preserve">% от числа включенных в списки участников голосования. </w:t>
      </w:r>
    </w:p>
    <w:p w:rsidR="00E97076" w:rsidRPr="0071508C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1508C">
        <w:rPr>
          <w:rFonts w:ascii="Times New Roman" w:hAnsi="Times New Roman"/>
          <w:sz w:val="28"/>
          <w:szCs w:val="28"/>
        </w:rPr>
        <w:t>На выборах, назначенных на 19 сентября 2021 года, использовались</w:t>
      </w:r>
      <w:r>
        <w:rPr>
          <w:rFonts w:ascii="Times New Roman" w:hAnsi="Times New Roman"/>
          <w:sz w:val="28"/>
          <w:szCs w:val="28"/>
        </w:rPr>
        <w:t xml:space="preserve"> два</w:t>
      </w:r>
      <w:r w:rsidRPr="0071508C">
        <w:rPr>
          <w:rFonts w:ascii="Times New Roman" w:hAnsi="Times New Roman"/>
          <w:sz w:val="28"/>
          <w:szCs w:val="28"/>
        </w:rPr>
        <w:t xml:space="preserve"> имеющихся в </w:t>
      </w:r>
      <w:r>
        <w:rPr>
          <w:rFonts w:ascii="Times New Roman" w:hAnsi="Times New Roman"/>
          <w:sz w:val="28"/>
          <w:szCs w:val="28"/>
        </w:rPr>
        <w:t>Комиссии</w:t>
      </w:r>
      <w:r w:rsidRPr="0071508C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Pr="0071508C">
        <w:rPr>
          <w:rFonts w:ascii="Times New Roman" w:hAnsi="Times New Roman"/>
          <w:sz w:val="28"/>
          <w:szCs w:val="28"/>
        </w:rPr>
        <w:t xml:space="preserve"> обработки избирательных бюллетеней</w:t>
      </w:r>
      <w:r>
        <w:rPr>
          <w:rFonts w:ascii="Times New Roman" w:hAnsi="Times New Roman"/>
          <w:sz w:val="28"/>
          <w:szCs w:val="28"/>
        </w:rPr>
        <w:t>, которые в дни голосования отработали в штатном режиме.</w:t>
      </w:r>
    </w:p>
    <w:p w:rsidR="00E97076" w:rsidRPr="0071508C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1508C">
        <w:rPr>
          <w:rFonts w:ascii="Times New Roman" w:hAnsi="Times New Roman"/>
          <w:sz w:val="28"/>
          <w:szCs w:val="28"/>
        </w:rPr>
        <w:t xml:space="preserve">Для определения итогов голосования во всех проводимых в 2021 году избирательных кампаниях </w:t>
      </w:r>
      <w:proofErr w:type="gramStart"/>
      <w:r w:rsidRPr="0071508C">
        <w:rPr>
          <w:rFonts w:ascii="Times New Roman" w:hAnsi="Times New Roman"/>
          <w:sz w:val="28"/>
          <w:szCs w:val="28"/>
        </w:rPr>
        <w:t>в ГАС</w:t>
      </w:r>
      <w:proofErr w:type="gramEnd"/>
      <w:r w:rsidRPr="0071508C">
        <w:rPr>
          <w:rFonts w:ascii="Times New Roman" w:hAnsi="Times New Roman"/>
          <w:sz w:val="28"/>
          <w:szCs w:val="28"/>
        </w:rPr>
        <w:t xml:space="preserve"> «Выборы» был</w:t>
      </w:r>
      <w:r>
        <w:rPr>
          <w:rFonts w:ascii="Times New Roman" w:hAnsi="Times New Roman"/>
          <w:sz w:val="28"/>
          <w:szCs w:val="28"/>
        </w:rPr>
        <w:t>и</w:t>
      </w:r>
      <w:r w:rsidRPr="0071508C">
        <w:rPr>
          <w:rFonts w:ascii="Times New Roman" w:hAnsi="Times New Roman"/>
          <w:sz w:val="28"/>
          <w:szCs w:val="28"/>
        </w:rPr>
        <w:t xml:space="preserve"> введен</w:t>
      </w:r>
      <w:r>
        <w:rPr>
          <w:rFonts w:ascii="Times New Roman" w:hAnsi="Times New Roman"/>
          <w:sz w:val="28"/>
          <w:szCs w:val="28"/>
        </w:rPr>
        <w:t>ы 90</w:t>
      </w:r>
      <w:r w:rsidRPr="0071508C">
        <w:rPr>
          <w:rFonts w:ascii="Times New Roman" w:hAnsi="Times New Roman"/>
          <w:sz w:val="28"/>
          <w:szCs w:val="28"/>
        </w:rPr>
        <w:t xml:space="preserve"> итоговы</w:t>
      </w:r>
      <w:r>
        <w:rPr>
          <w:rFonts w:ascii="Times New Roman" w:hAnsi="Times New Roman"/>
          <w:sz w:val="28"/>
          <w:szCs w:val="28"/>
        </w:rPr>
        <w:t>х</w:t>
      </w:r>
      <w:r w:rsidRPr="0071508C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ов</w:t>
      </w:r>
      <w:r w:rsidRPr="0071508C">
        <w:rPr>
          <w:rFonts w:ascii="Times New Roman" w:hAnsi="Times New Roman"/>
          <w:sz w:val="28"/>
          <w:szCs w:val="28"/>
        </w:rPr>
        <w:t xml:space="preserve"> участковых избирательных комиссий с размещением их в сети </w:t>
      </w:r>
      <w:r w:rsidRPr="0071508C">
        <w:rPr>
          <w:rFonts w:ascii="Times New Roman" w:hAnsi="Times New Roman"/>
          <w:sz w:val="28"/>
          <w:szCs w:val="28"/>
        </w:rPr>
        <w:lastRenderedPageBreak/>
        <w:t xml:space="preserve">Интернет в соответствии с Инструкцией по размещению данных ГАС «Выборы». </w:t>
      </w:r>
    </w:p>
    <w:p w:rsidR="00E97076" w:rsidRPr="0071508C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1508C">
        <w:rPr>
          <w:rFonts w:ascii="Times New Roman" w:hAnsi="Times New Roman"/>
          <w:sz w:val="28"/>
          <w:szCs w:val="28"/>
        </w:rPr>
        <w:t>На выборах в 2021 году все</w:t>
      </w:r>
      <w:r>
        <w:rPr>
          <w:rFonts w:ascii="Times New Roman" w:hAnsi="Times New Roman"/>
          <w:sz w:val="28"/>
          <w:szCs w:val="28"/>
        </w:rPr>
        <w:t xml:space="preserve"> 42</w:t>
      </w:r>
      <w:r w:rsidRPr="0071508C">
        <w:rPr>
          <w:rFonts w:ascii="Times New Roman" w:hAnsi="Times New Roman"/>
          <w:sz w:val="28"/>
          <w:szCs w:val="28"/>
        </w:rPr>
        <w:t xml:space="preserve"> участковые избирательные комиссии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1508C">
        <w:rPr>
          <w:rFonts w:ascii="Times New Roman" w:hAnsi="Times New Roman"/>
          <w:sz w:val="28"/>
          <w:szCs w:val="28"/>
        </w:rPr>
        <w:t xml:space="preserve"> при изготовлении итоговых протоколов применяли технологию машиночитаемого QR-кода, все итоговые протоколы УИК </w:t>
      </w:r>
      <w:proofErr w:type="gramStart"/>
      <w:r w:rsidRPr="0071508C">
        <w:rPr>
          <w:rFonts w:ascii="Times New Roman" w:hAnsi="Times New Roman"/>
          <w:sz w:val="28"/>
          <w:szCs w:val="28"/>
        </w:rPr>
        <w:t>были введены автоматизированным способом в базу данных ГАС</w:t>
      </w:r>
      <w:proofErr w:type="gramEnd"/>
      <w:r w:rsidRPr="0071508C">
        <w:rPr>
          <w:rFonts w:ascii="Times New Roman" w:hAnsi="Times New Roman"/>
          <w:sz w:val="28"/>
          <w:szCs w:val="28"/>
        </w:rPr>
        <w:t xml:space="preserve"> «Выборы». </w:t>
      </w:r>
    </w:p>
    <w:p w:rsidR="00E97076" w:rsidRPr="0071508C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муниципального района Балтачевский район</w:t>
      </w:r>
      <w:r w:rsidRPr="0071508C">
        <w:rPr>
          <w:rFonts w:ascii="Times New Roman" w:hAnsi="Times New Roman"/>
          <w:sz w:val="28"/>
          <w:szCs w:val="28"/>
        </w:rPr>
        <w:t xml:space="preserve"> Республике Башкортостан на выборах в единый день голосования 19 сентября 2021 года средства видеонаблюдения были установлены </w:t>
      </w:r>
      <w:r>
        <w:rPr>
          <w:rFonts w:ascii="Times New Roman" w:hAnsi="Times New Roman"/>
          <w:sz w:val="28"/>
          <w:szCs w:val="28"/>
        </w:rPr>
        <w:t>в</w:t>
      </w:r>
      <w:r w:rsidRPr="0071508C">
        <w:rPr>
          <w:rFonts w:ascii="Times New Roman" w:hAnsi="Times New Roman"/>
          <w:sz w:val="28"/>
          <w:szCs w:val="28"/>
        </w:rPr>
        <w:t xml:space="preserve"> 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71508C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71508C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71508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 трех помещениях для голосования у</w:t>
      </w:r>
      <w:r w:rsidRPr="0071508C">
        <w:rPr>
          <w:rFonts w:ascii="Times New Roman" w:hAnsi="Times New Roman"/>
          <w:sz w:val="28"/>
          <w:szCs w:val="28"/>
        </w:rPr>
        <w:t>частковых избирательных комисси</w:t>
      </w:r>
      <w:r>
        <w:rPr>
          <w:rFonts w:ascii="Times New Roman" w:hAnsi="Times New Roman"/>
          <w:sz w:val="28"/>
          <w:szCs w:val="28"/>
        </w:rPr>
        <w:t>й</w:t>
      </w:r>
      <w:r w:rsidRPr="0071508C">
        <w:rPr>
          <w:rFonts w:ascii="Times New Roman" w:hAnsi="Times New Roman"/>
          <w:sz w:val="28"/>
          <w:szCs w:val="28"/>
        </w:rPr>
        <w:t xml:space="preserve">. </w:t>
      </w:r>
    </w:p>
    <w:p w:rsidR="00E97076" w:rsidRPr="0071508C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1508C">
        <w:rPr>
          <w:rFonts w:ascii="Times New Roman" w:hAnsi="Times New Roman"/>
          <w:sz w:val="28"/>
          <w:szCs w:val="28"/>
        </w:rPr>
        <w:t>Подсистема обеспечения безопасности информации ГАС «Выборы» в 2021 году, в том числе во время подготовки к проведению избирательных кампаний различного уровня, обеспечила необходимый уровень защиты информации от различного рода опасных информационных воздействий. В том числе средствами антивирусной защиты предотвращались возможные случаи вирусного заражения и проведения вирусных атак.</w:t>
      </w:r>
    </w:p>
    <w:p w:rsidR="00E97076" w:rsidRPr="0071508C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1508C">
        <w:rPr>
          <w:rFonts w:ascii="Times New Roman" w:hAnsi="Times New Roman"/>
          <w:sz w:val="28"/>
          <w:szCs w:val="28"/>
        </w:rPr>
        <w:t xml:space="preserve">В течение всего отчетного периода осуществлялось поддержание и сопровождение работы компьютерного парка и программного обеспечения, используемого </w:t>
      </w:r>
      <w:r>
        <w:rPr>
          <w:rFonts w:ascii="Times New Roman" w:hAnsi="Times New Roman"/>
          <w:sz w:val="28"/>
          <w:szCs w:val="28"/>
        </w:rPr>
        <w:t>Комиссией</w:t>
      </w:r>
      <w:r w:rsidRPr="0071508C">
        <w:rPr>
          <w:rFonts w:ascii="Times New Roman" w:hAnsi="Times New Roman"/>
          <w:sz w:val="28"/>
          <w:szCs w:val="28"/>
        </w:rPr>
        <w:t>. Во время избирательной кампании также проводились работы по развертыванию и настройке дополнительных рабочих мест.</w:t>
      </w:r>
    </w:p>
    <w:p w:rsidR="00E97076" w:rsidRPr="00FE7C12" w:rsidRDefault="00E97076" w:rsidP="00E97076">
      <w:pPr>
        <w:spacing w:after="0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E97076" w:rsidRPr="0071508C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97076" w:rsidRDefault="00E97076" w:rsidP="00E970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0A28">
        <w:rPr>
          <w:rFonts w:ascii="Times New Roman" w:hAnsi="Times New Roman"/>
          <w:b/>
          <w:sz w:val="28"/>
          <w:szCs w:val="28"/>
        </w:rPr>
        <w:t>Деятельность Контрольно-ревизионной службы</w:t>
      </w:r>
      <w:r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E97076" w:rsidRDefault="00E97076" w:rsidP="00E970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076" w:rsidRPr="0071508C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1508C">
        <w:rPr>
          <w:rFonts w:ascii="Times New Roman" w:hAnsi="Times New Roman"/>
          <w:sz w:val="28"/>
          <w:szCs w:val="28"/>
        </w:rPr>
        <w:t>Деятельность Контрольно-ревизионной службы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71508C">
        <w:rPr>
          <w:rFonts w:ascii="Times New Roman" w:hAnsi="Times New Roman"/>
          <w:sz w:val="28"/>
          <w:szCs w:val="28"/>
        </w:rPr>
        <w:t xml:space="preserve"> (далее – КРС </w:t>
      </w:r>
      <w:r>
        <w:rPr>
          <w:rFonts w:ascii="Times New Roman" w:hAnsi="Times New Roman"/>
          <w:sz w:val="28"/>
          <w:szCs w:val="28"/>
        </w:rPr>
        <w:t>Комиссии)</w:t>
      </w:r>
      <w:r w:rsidRPr="0071508C">
        <w:rPr>
          <w:rFonts w:ascii="Times New Roman" w:hAnsi="Times New Roman"/>
          <w:sz w:val="28"/>
          <w:szCs w:val="28"/>
        </w:rPr>
        <w:t xml:space="preserve"> в 2021 году осуществлялась в соответствии с основными задачами и функциями, определенными действующим законодательством, Положением о КРС, утвержденным </w:t>
      </w:r>
      <w:r>
        <w:rPr>
          <w:rFonts w:ascii="Times New Roman" w:hAnsi="Times New Roman"/>
          <w:sz w:val="28"/>
          <w:szCs w:val="28"/>
        </w:rPr>
        <w:t>решением территориальной</w:t>
      </w:r>
      <w:r w:rsidRPr="0071508C">
        <w:rPr>
          <w:rFonts w:ascii="Times New Roman" w:hAnsi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Балтачевский район</w:t>
      </w:r>
      <w:r w:rsidRPr="0071508C">
        <w:rPr>
          <w:rFonts w:ascii="Times New Roman" w:hAnsi="Times New Roman"/>
          <w:sz w:val="28"/>
          <w:szCs w:val="28"/>
        </w:rPr>
        <w:t xml:space="preserve"> Республики Башкортостан от </w:t>
      </w:r>
      <w:r>
        <w:rPr>
          <w:rFonts w:ascii="Times New Roman" w:hAnsi="Times New Roman"/>
          <w:sz w:val="28"/>
          <w:szCs w:val="28"/>
        </w:rPr>
        <w:t>14 января 2021</w:t>
      </w:r>
      <w:r w:rsidRPr="00AF3779">
        <w:rPr>
          <w:rFonts w:ascii="Times New Roman" w:hAnsi="Times New Roman"/>
          <w:sz w:val="28"/>
          <w:szCs w:val="28"/>
        </w:rPr>
        <w:t>года №2/6-5.</w:t>
      </w:r>
    </w:p>
    <w:p w:rsidR="00E97076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92879">
        <w:rPr>
          <w:rFonts w:ascii="Times New Roman" w:hAnsi="Times New Roman"/>
          <w:sz w:val="28"/>
          <w:szCs w:val="28"/>
        </w:rPr>
        <w:t xml:space="preserve">Деятельность КРС </w:t>
      </w:r>
      <w:r>
        <w:rPr>
          <w:rFonts w:ascii="Times New Roman" w:hAnsi="Times New Roman"/>
          <w:sz w:val="28"/>
          <w:szCs w:val="28"/>
        </w:rPr>
        <w:t>Комиссии</w:t>
      </w:r>
      <w:r w:rsidRPr="00392879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 xml:space="preserve">21 году, </w:t>
      </w:r>
      <w:r w:rsidRPr="00392879">
        <w:rPr>
          <w:rFonts w:ascii="Times New Roman" w:hAnsi="Times New Roman"/>
          <w:sz w:val="28"/>
          <w:szCs w:val="28"/>
        </w:rPr>
        <w:t xml:space="preserve">в первую очередь, </w:t>
      </w:r>
      <w:r>
        <w:rPr>
          <w:rFonts w:ascii="Times New Roman" w:hAnsi="Times New Roman"/>
          <w:sz w:val="28"/>
          <w:szCs w:val="28"/>
        </w:rPr>
        <w:t>была направлена</w:t>
      </w:r>
      <w:r w:rsidRPr="00392879">
        <w:rPr>
          <w:rFonts w:ascii="Times New Roman" w:hAnsi="Times New Roman"/>
          <w:sz w:val="28"/>
          <w:szCs w:val="28"/>
        </w:rPr>
        <w:t xml:space="preserve"> на подготовку и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созыва, дополнительных выборов депутатов представительных органов местного самоуправления.</w:t>
      </w:r>
    </w:p>
    <w:p w:rsidR="00E97076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 направлением работы </w:t>
      </w:r>
      <w:r w:rsidRPr="00392879">
        <w:rPr>
          <w:rFonts w:ascii="Times New Roman" w:hAnsi="Times New Roman"/>
          <w:sz w:val="28"/>
          <w:szCs w:val="28"/>
        </w:rPr>
        <w:t xml:space="preserve">КРС </w:t>
      </w:r>
      <w:r>
        <w:rPr>
          <w:rFonts w:ascii="Times New Roman" w:hAnsi="Times New Roman"/>
          <w:sz w:val="28"/>
          <w:szCs w:val="28"/>
        </w:rPr>
        <w:t>Комиссии в период избирательной кампании в 2021 году были:</w:t>
      </w:r>
    </w:p>
    <w:p w:rsidR="00E97076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 подготовка и направление сведений о поступлении и расходовании средств избирательных фондов, подлежащих обязательному опубликованию, в средства массовой информации;</w:t>
      </w:r>
    </w:p>
    <w:p w:rsidR="00E97076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прием, проверка и отправка на публикацию итоговых финансовых отчетов кандидатов в представительные органы местного самоуправления;</w:t>
      </w:r>
    </w:p>
    <w:p w:rsidR="00E97076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ввод данных в систему Контроль избирательных фондов системы ГАС Выборы;</w:t>
      </w:r>
    </w:p>
    <w:p w:rsidR="00E97076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кандидатами, региональными объединениями политических партий, кредитными организациями законодательства Российской Федерации о выборах в части закрытия специальных избирательных счетов;</w:t>
      </w:r>
    </w:p>
    <w:p w:rsidR="00E97076" w:rsidRDefault="00E97076" w:rsidP="00E9707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кандидатами, региональными объединениями политических партий сроков сдачи итоговых финансовых отчетов и привлечение к административной ответственности за непредставление отчетов всех уровней выборов;</w:t>
      </w:r>
    </w:p>
    <w:p w:rsidR="00E97076" w:rsidRPr="004E6693" w:rsidRDefault="00E97076" w:rsidP="00E970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 контроль целевого расходования средств федерального,  местного бюджетов, выделенных на подготовку и проведение выборов депутатов Государственной Думы Федерального Собрания Российской Федерации восьмого созыва, </w:t>
      </w:r>
      <w:r w:rsidRPr="007E288E">
        <w:rPr>
          <w:rFonts w:ascii="Times New Roman" w:hAnsi="Times New Roman"/>
          <w:sz w:val="28"/>
          <w:szCs w:val="28"/>
        </w:rPr>
        <w:t xml:space="preserve">дополнительных выборов депутатов </w:t>
      </w:r>
      <w:r w:rsidRPr="005D6850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Балтачевский район Республики Башкортостан пятого созыва по избирательным округам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850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850">
        <w:rPr>
          <w:rFonts w:ascii="Times New Roman" w:hAnsi="Times New Roman" w:cs="Times New Roman"/>
          <w:sz w:val="28"/>
          <w:szCs w:val="28"/>
        </w:rPr>
        <w:t xml:space="preserve">12, </w:t>
      </w:r>
      <w:r w:rsidRPr="005D6850">
        <w:rPr>
          <w:rFonts w:ascii="Times New Roman" w:eastAsia="Times New Roman" w:hAnsi="Times New Roman" w:cs="Times New Roman"/>
          <w:sz w:val="28"/>
          <w:szCs w:val="28"/>
        </w:rPr>
        <w:t>депутатов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одномандатным избирательным округам №1,№3, Совета</w:t>
      </w:r>
      <w:proofErr w:type="gramEnd"/>
      <w:r w:rsidRPr="005D68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Кундашлинский сельсовет муниципального района Балтачевский район Республики Башкортостан двадцать восьмого созыва по многомандатному (семимандатному) избирательному округу №1 и  Совета сельского поселения Нижнесикиязовский сельсовет муниципального района Балтачевский район Республики Башкортостан двадцать восьмого созыва по одномандатному избирательному округу №2</w:t>
      </w:r>
      <w:r>
        <w:rPr>
          <w:rFonts w:ascii="Times New Roman" w:hAnsi="Times New Roman"/>
          <w:sz w:val="28"/>
          <w:szCs w:val="28"/>
        </w:rPr>
        <w:t>нижестоящими избирательными комиссиями. Членами КРС Комиссии была проведена проверка отчетов нижестоящих избирательных комиссий. Проверены бухгалтерские первичные документы и финансовые отчеты участковых комиссий по произведенным расходам.</w:t>
      </w:r>
    </w:p>
    <w:p w:rsidR="00E97076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E97076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E97076" w:rsidRPr="00B01A7A" w:rsidRDefault="00E97076" w:rsidP="00E97076">
      <w:pPr>
        <w:pStyle w:val="14-15"/>
        <w:spacing w:line="276" w:lineRule="auto"/>
        <w:ind w:firstLine="0"/>
        <w:jc w:val="center"/>
        <w:rPr>
          <w:b/>
          <w:szCs w:val="28"/>
        </w:rPr>
      </w:pPr>
      <w:r w:rsidRPr="00B01A7A">
        <w:rPr>
          <w:b/>
          <w:szCs w:val="28"/>
        </w:rPr>
        <w:t xml:space="preserve">Организация кадровой работы </w:t>
      </w:r>
    </w:p>
    <w:p w:rsidR="00E97076" w:rsidRDefault="00E97076" w:rsidP="00E97076">
      <w:pPr>
        <w:pStyle w:val="14-15"/>
        <w:tabs>
          <w:tab w:val="left" w:pos="8627"/>
        </w:tabs>
        <w:spacing w:line="276" w:lineRule="auto"/>
        <w:ind w:firstLine="0"/>
      </w:pPr>
    </w:p>
    <w:p w:rsidR="00E97076" w:rsidRPr="00281F0C" w:rsidRDefault="00E97076" w:rsidP="00E970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1F0C">
        <w:rPr>
          <w:sz w:val="28"/>
          <w:szCs w:val="28"/>
        </w:rPr>
        <w:t>За ист</w:t>
      </w:r>
      <w:r>
        <w:rPr>
          <w:sz w:val="28"/>
          <w:szCs w:val="28"/>
        </w:rPr>
        <w:t xml:space="preserve">екший период Комиссия в феврале и </w:t>
      </w:r>
      <w:r w:rsidRPr="00281F0C">
        <w:rPr>
          <w:sz w:val="28"/>
          <w:szCs w:val="28"/>
        </w:rPr>
        <w:t>августе 202</w:t>
      </w:r>
      <w:r>
        <w:rPr>
          <w:sz w:val="28"/>
          <w:szCs w:val="28"/>
        </w:rPr>
        <w:t>1</w:t>
      </w:r>
      <w:r w:rsidRPr="00281F0C">
        <w:rPr>
          <w:sz w:val="28"/>
          <w:szCs w:val="28"/>
        </w:rPr>
        <w:t xml:space="preserve"> года провела работу по пополнению состава резерва участковых избирательных комиссий </w:t>
      </w:r>
      <w:r w:rsidRPr="00281F0C">
        <w:rPr>
          <w:sz w:val="28"/>
          <w:szCs w:val="28"/>
        </w:rPr>
        <w:lastRenderedPageBreak/>
        <w:t xml:space="preserve">муниципального района. В ходе проведенных мероприятий подготовлено и направлено </w:t>
      </w:r>
      <w:r>
        <w:rPr>
          <w:sz w:val="28"/>
          <w:szCs w:val="28"/>
        </w:rPr>
        <w:t>69</w:t>
      </w:r>
      <w:r w:rsidRPr="00281F0C">
        <w:rPr>
          <w:sz w:val="28"/>
          <w:szCs w:val="28"/>
        </w:rPr>
        <w:t xml:space="preserve"> соответствующих запрос</w:t>
      </w:r>
      <w:r>
        <w:rPr>
          <w:sz w:val="28"/>
          <w:szCs w:val="28"/>
        </w:rPr>
        <w:t>а</w:t>
      </w:r>
      <w:r w:rsidRPr="00281F0C">
        <w:rPr>
          <w:sz w:val="28"/>
          <w:szCs w:val="28"/>
        </w:rPr>
        <w:t xml:space="preserve"> в органы МВД России, 23 -  в органы ЗАГС, 16- в образовательные организации. В марте </w:t>
      </w:r>
      <w:r>
        <w:rPr>
          <w:sz w:val="28"/>
          <w:szCs w:val="28"/>
        </w:rPr>
        <w:t>и</w:t>
      </w:r>
      <w:r w:rsidRPr="00281F0C">
        <w:rPr>
          <w:sz w:val="28"/>
          <w:szCs w:val="28"/>
        </w:rPr>
        <w:t xml:space="preserve"> августе 202</w:t>
      </w:r>
      <w:r>
        <w:rPr>
          <w:sz w:val="28"/>
          <w:szCs w:val="28"/>
        </w:rPr>
        <w:t>1</w:t>
      </w:r>
      <w:r w:rsidRPr="00281F0C">
        <w:rPr>
          <w:sz w:val="28"/>
          <w:szCs w:val="28"/>
        </w:rPr>
        <w:t xml:space="preserve"> года Комиссией приняты соответствующие решения.  В </w:t>
      </w:r>
      <w:r>
        <w:rPr>
          <w:sz w:val="28"/>
          <w:szCs w:val="28"/>
        </w:rPr>
        <w:t xml:space="preserve">марте-мае  отчетного года </w:t>
      </w:r>
      <w:r w:rsidRPr="00281F0C">
        <w:rPr>
          <w:sz w:val="28"/>
          <w:szCs w:val="28"/>
        </w:rPr>
        <w:t xml:space="preserve">  на территории муниципального района  из 42 участковых избирательных комиссий были </w:t>
      </w:r>
      <w:r>
        <w:rPr>
          <w:sz w:val="28"/>
          <w:szCs w:val="28"/>
        </w:rPr>
        <w:t>прекращены полномочия</w:t>
      </w:r>
      <w:r w:rsidRPr="00281F0C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ов трех </w:t>
      </w:r>
      <w:r w:rsidRPr="00281F0C">
        <w:rPr>
          <w:sz w:val="28"/>
          <w:szCs w:val="28"/>
        </w:rPr>
        <w:t xml:space="preserve">участковых избирательных комиссий  в связи с истечением срока </w:t>
      </w:r>
      <w:r>
        <w:rPr>
          <w:sz w:val="28"/>
          <w:szCs w:val="28"/>
        </w:rPr>
        <w:t>полномочий</w:t>
      </w:r>
      <w:r w:rsidRPr="00281F0C">
        <w:rPr>
          <w:sz w:val="28"/>
          <w:szCs w:val="28"/>
        </w:rPr>
        <w:t xml:space="preserve"> членов участковых избирательных комиссий и проведена работа по формированию</w:t>
      </w:r>
      <w:r>
        <w:rPr>
          <w:sz w:val="28"/>
          <w:szCs w:val="28"/>
        </w:rPr>
        <w:t xml:space="preserve">  новых составов.</w:t>
      </w:r>
      <w:r w:rsidRPr="00281F0C">
        <w:rPr>
          <w:sz w:val="28"/>
          <w:szCs w:val="28"/>
        </w:rPr>
        <w:t xml:space="preserve"> В ходе</w:t>
      </w:r>
      <w:r>
        <w:rPr>
          <w:sz w:val="28"/>
          <w:szCs w:val="28"/>
        </w:rPr>
        <w:t xml:space="preserve"> осуществления</w:t>
      </w:r>
      <w:r w:rsidRPr="00281F0C">
        <w:rPr>
          <w:sz w:val="28"/>
          <w:szCs w:val="28"/>
        </w:rPr>
        <w:t xml:space="preserve"> приема предложений по формированию новых составов  участковых комиссий в Комиссию поступили предложения на </w:t>
      </w:r>
      <w:r>
        <w:rPr>
          <w:sz w:val="28"/>
          <w:szCs w:val="28"/>
        </w:rPr>
        <w:t>42</w:t>
      </w:r>
      <w:r w:rsidRPr="00281F0C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ов, по которым</w:t>
      </w:r>
      <w:r w:rsidRPr="00281F0C">
        <w:rPr>
          <w:sz w:val="28"/>
          <w:szCs w:val="28"/>
        </w:rPr>
        <w:t xml:space="preserve">  осуществлены мероприятия по согласованию   с  региональными отделениями политических партий Единая Россия, КПРФ, Справедливая Россия, ЛДПР, Российская экологическая партия «Зеленые»</w:t>
      </w:r>
      <w:r>
        <w:rPr>
          <w:sz w:val="28"/>
          <w:szCs w:val="28"/>
        </w:rPr>
        <w:t>, представительными органами местного самоуправления</w:t>
      </w:r>
      <w:r w:rsidRPr="00281F0C">
        <w:rPr>
          <w:sz w:val="28"/>
          <w:szCs w:val="28"/>
        </w:rPr>
        <w:t>. В отношении каждого кандидата проведены проверочные мероприятия через органы МВД России.  По итогам</w:t>
      </w:r>
      <w:r>
        <w:rPr>
          <w:sz w:val="28"/>
          <w:szCs w:val="28"/>
        </w:rPr>
        <w:t xml:space="preserve"> проделанной работы </w:t>
      </w:r>
      <w:r w:rsidRPr="00281F0C">
        <w:rPr>
          <w:sz w:val="28"/>
          <w:szCs w:val="28"/>
        </w:rPr>
        <w:t xml:space="preserve">сформированы основные составы участковых избирательных комиссий и </w:t>
      </w:r>
      <w:r>
        <w:rPr>
          <w:sz w:val="28"/>
          <w:szCs w:val="28"/>
        </w:rPr>
        <w:t>внесены предложения в ЦИК Республики Башкортостан по составам их</w:t>
      </w:r>
      <w:r w:rsidRPr="00281F0C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>а</w:t>
      </w:r>
      <w:r w:rsidRPr="00281F0C">
        <w:rPr>
          <w:sz w:val="28"/>
          <w:szCs w:val="28"/>
        </w:rPr>
        <w:t xml:space="preserve">.  </w:t>
      </w:r>
    </w:p>
    <w:p w:rsidR="00E97076" w:rsidRPr="00281F0C" w:rsidRDefault="00E97076" w:rsidP="00E97076">
      <w:pPr>
        <w:pStyle w:val="Default"/>
        <w:spacing w:line="276" w:lineRule="auto"/>
        <w:jc w:val="both"/>
        <w:rPr>
          <w:sz w:val="28"/>
          <w:szCs w:val="28"/>
        </w:rPr>
      </w:pPr>
    </w:p>
    <w:p w:rsidR="00E97076" w:rsidRDefault="00E97076" w:rsidP="00E970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76" w:rsidRDefault="00E97076" w:rsidP="00E970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76" w:rsidRPr="00247A4F" w:rsidRDefault="00E97076" w:rsidP="00E970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4F">
        <w:rPr>
          <w:rFonts w:ascii="Times New Roman" w:hAnsi="Times New Roman" w:cs="Times New Roman"/>
          <w:b/>
          <w:sz w:val="28"/>
          <w:szCs w:val="28"/>
        </w:rPr>
        <w:t>Финансовая деятельность</w:t>
      </w:r>
    </w:p>
    <w:p w:rsidR="00E97076" w:rsidRPr="00825A67" w:rsidRDefault="00E97076" w:rsidP="00E97076">
      <w:pPr>
        <w:pStyle w:val="a5"/>
        <w:spacing w:line="276" w:lineRule="auto"/>
        <w:rPr>
          <w:szCs w:val="28"/>
        </w:rPr>
      </w:pPr>
    </w:p>
    <w:p w:rsidR="00E97076" w:rsidRPr="00E25DF3" w:rsidRDefault="00E97076" w:rsidP="00E97076">
      <w:pPr>
        <w:pStyle w:val="14-1"/>
        <w:spacing w:line="276" w:lineRule="auto"/>
        <w:ind w:firstLine="567"/>
      </w:pPr>
      <w:r w:rsidRPr="00E25DF3">
        <w:t xml:space="preserve">Финансовая деятельность </w:t>
      </w:r>
      <w:r>
        <w:t>Комиссии напр</w:t>
      </w:r>
      <w:r w:rsidRPr="00E25DF3">
        <w:t xml:space="preserve">авлена </w:t>
      </w:r>
      <w:proofErr w:type="gramStart"/>
      <w:r w:rsidRPr="00E25DF3">
        <w:t>на</w:t>
      </w:r>
      <w:proofErr w:type="gramEnd"/>
      <w:r w:rsidRPr="00E25DF3">
        <w:t>:</w:t>
      </w:r>
    </w:p>
    <w:p w:rsidR="00E97076" w:rsidRPr="00E25DF3" w:rsidRDefault="00E97076" w:rsidP="00E97076">
      <w:pPr>
        <w:pStyle w:val="14-1"/>
        <w:spacing w:line="276" w:lineRule="auto"/>
        <w:ind w:firstLine="567"/>
      </w:pPr>
      <w:r>
        <w:t xml:space="preserve">- обеспечение </w:t>
      </w:r>
      <w:r w:rsidRPr="00E25DF3">
        <w:t>сохранности и эффективного использования основных средств и материальных запасов,  соблюдение финансовой дисциплины;</w:t>
      </w:r>
    </w:p>
    <w:p w:rsidR="00E97076" w:rsidRPr="00E25DF3" w:rsidRDefault="00E97076" w:rsidP="00E97076">
      <w:pPr>
        <w:pStyle w:val="14-1"/>
        <w:spacing w:line="276" w:lineRule="auto"/>
        <w:ind w:firstLine="567"/>
      </w:pPr>
      <w:r w:rsidRPr="00E25DF3">
        <w:t>-</w:t>
      </w:r>
      <w:r>
        <w:t> </w:t>
      </w:r>
      <w:r w:rsidRPr="00E25DF3">
        <w:t xml:space="preserve">обеспечение эффективного, обоснованного и целевого использования бюджетных средств на обеспечение деятельности  </w:t>
      </w:r>
      <w:r>
        <w:t>К</w:t>
      </w:r>
      <w:r w:rsidRPr="00E25DF3">
        <w:t>омиссии   и на подготовку и проведение выборов и референдумов.</w:t>
      </w:r>
    </w:p>
    <w:p w:rsidR="00E97076" w:rsidRPr="00E25DF3" w:rsidRDefault="00E97076" w:rsidP="00E97076">
      <w:pPr>
        <w:pStyle w:val="14-15"/>
        <w:tabs>
          <w:tab w:val="left" w:pos="8627"/>
        </w:tabs>
        <w:spacing w:line="276" w:lineRule="auto"/>
        <w:ind w:firstLine="567"/>
      </w:pPr>
      <w:r>
        <w:t xml:space="preserve"> Комиссией о</w:t>
      </w:r>
      <w:r w:rsidRPr="00E25DF3">
        <w:t xml:space="preserve">беспечивалось своевременное, достоверное и качественное представление отчетности в Центральную избирательную комиссию </w:t>
      </w:r>
      <w:r>
        <w:t>Республики Башкортостан.</w:t>
      </w:r>
    </w:p>
    <w:p w:rsidR="00E97076" w:rsidRPr="00E25DF3" w:rsidRDefault="00E97076" w:rsidP="00E97076">
      <w:pPr>
        <w:pStyle w:val="14-15"/>
        <w:tabs>
          <w:tab w:val="left" w:pos="8627"/>
        </w:tabs>
        <w:spacing w:line="276" w:lineRule="auto"/>
        <w:ind w:firstLine="567"/>
      </w:pPr>
      <w:r w:rsidRPr="00A41A18">
        <w:t>В рамках мероприя</w:t>
      </w:r>
      <w:r>
        <w:t xml:space="preserve">тий по подготовке и проведению </w:t>
      </w:r>
      <w:proofErr w:type="gramStart"/>
      <w:r w:rsidRPr="00965B1F">
        <w:t xml:space="preserve">выборов </w:t>
      </w:r>
      <w:r w:rsidRPr="00E25DF3">
        <w:t>депутатов Государственной Думы Федерального С</w:t>
      </w:r>
      <w:r>
        <w:t>обрания Российской Федерации вось</w:t>
      </w:r>
      <w:r w:rsidRPr="00E25DF3">
        <w:t>мого созыва</w:t>
      </w:r>
      <w:r>
        <w:t xml:space="preserve"> дополнительных выборов депутатов представительных органов местного самоуправления</w:t>
      </w:r>
      <w:proofErr w:type="gramEnd"/>
      <w:r w:rsidRPr="00E25DF3">
        <w:t xml:space="preserve"> были организованы и проведены следующие мероприятия:</w:t>
      </w:r>
    </w:p>
    <w:p w:rsidR="00E97076" w:rsidRPr="00E25DF3" w:rsidRDefault="00E97076" w:rsidP="00E97076">
      <w:pPr>
        <w:pStyle w:val="14-15"/>
        <w:tabs>
          <w:tab w:val="left" w:pos="8627"/>
        </w:tabs>
        <w:spacing w:line="276" w:lineRule="auto"/>
        <w:ind w:firstLine="567"/>
      </w:pPr>
      <w:r>
        <w:lastRenderedPageBreak/>
        <w:t>-</w:t>
      </w:r>
      <w:r>
        <w:rPr>
          <w:szCs w:val="28"/>
        </w:rPr>
        <w:t> </w:t>
      </w:r>
      <w:r>
        <w:t xml:space="preserve"> приняты соответствующие р</w:t>
      </w:r>
      <w:r w:rsidRPr="00E25DF3">
        <w:t>ешени</w:t>
      </w:r>
      <w:r>
        <w:t>я</w:t>
      </w:r>
      <w:r w:rsidRPr="00E25DF3">
        <w:t xml:space="preserve"> комисси</w:t>
      </w:r>
      <w:r>
        <w:t>и</w:t>
      </w:r>
      <w:r w:rsidRPr="00E25DF3">
        <w:t xml:space="preserve"> по финансовым вопросам   в период подготовки и проведения </w:t>
      </w:r>
      <w:r w:rsidRPr="00965B1F">
        <w:t>выборов</w:t>
      </w:r>
      <w:r w:rsidRPr="00E25DF3">
        <w:t>;</w:t>
      </w:r>
    </w:p>
    <w:p w:rsidR="00E97076" w:rsidRPr="00E25DF3" w:rsidRDefault="00E97076" w:rsidP="00E97076">
      <w:pPr>
        <w:pStyle w:val="14-15"/>
        <w:tabs>
          <w:tab w:val="left" w:pos="8627"/>
        </w:tabs>
        <w:spacing w:line="276" w:lineRule="auto"/>
        <w:ind w:firstLine="567"/>
      </w:pPr>
      <w:r>
        <w:t>-</w:t>
      </w:r>
      <w:r>
        <w:rPr>
          <w:szCs w:val="28"/>
        </w:rPr>
        <w:t> </w:t>
      </w:r>
      <w:r w:rsidRPr="00E25DF3">
        <w:t xml:space="preserve">организована работа по открытию расчетных счетов </w:t>
      </w:r>
      <w:r>
        <w:t>Комиссии</w:t>
      </w:r>
      <w:r w:rsidRPr="00E25DF3">
        <w:t xml:space="preserve"> в учреждени</w:t>
      </w:r>
      <w:r>
        <w:t>и</w:t>
      </w:r>
      <w:r w:rsidRPr="00E25DF3">
        <w:t xml:space="preserve"> банк</w:t>
      </w:r>
      <w:r>
        <w:t>а</w:t>
      </w:r>
      <w:r w:rsidRPr="00E25DF3">
        <w:t xml:space="preserve"> для учета бюджетных средств, выделенных на</w:t>
      </w:r>
      <w:r>
        <w:t xml:space="preserve"> организацию и проведение федеральных и местных выборов</w:t>
      </w:r>
      <w:r w:rsidRPr="00E25DF3">
        <w:t>;</w:t>
      </w:r>
    </w:p>
    <w:p w:rsidR="00E97076" w:rsidRPr="00E25DF3" w:rsidRDefault="00E97076" w:rsidP="00E97076">
      <w:pPr>
        <w:pStyle w:val="14-15"/>
        <w:tabs>
          <w:tab w:val="left" w:pos="8627"/>
        </w:tabs>
        <w:spacing w:line="276" w:lineRule="auto"/>
        <w:ind w:firstLine="567"/>
      </w:pPr>
      <w:r>
        <w:t>-</w:t>
      </w:r>
      <w:r>
        <w:rPr>
          <w:szCs w:val="28"/>
        </w:rPr>
        <w:t> </w:t>
      </w:r>
      <w:r w:rsidRPr="00E25DF3">
        <w:t>осуществлено распределение полученных бюджетных средств между</w:t>
      </w:r>
      <w:r>
        <w:t xml:space="preserve"> избирательными комиссиями муниципального района</w:t>
      </w:r>
      <w:r w:rsidRPr="00E25DF3">
        <w:t>;</w:t>
      </w:r>
    </w:p>
    <w:p w:rsidR="00E97076" w:rsidRPr="00E25DF3" w:rsidRDefault="00E97076" w:rsidP="00E97076">
      <w:pPr>
        <w:pStyle w:val="14-15"/>
        <w:tabs>
          <w:tab w:val="left" w:pos="8627"/>
        </w:tabs>
        <w:spacing w:line="276" w:lineRule="auto"/>
        <w:ind w:firstLine="567"/>
      </w:pPr>
      <w:r>
        <w:t>-</w:t>
      </w:r>
      <w:r>
        <w:rPr>
          <w:szCs w:val="28"/>
        </w:rPr>
        <w:t> </w:t>
      </w:r>
      <w:r>
        <w:t xml:space="preserve">в октябре представлены в ЦИК Республики Башкортостан </w:t>
      </w:r>
      <w:r w:rsidRPr="00E25DF3">
        <w:t>финансовы</w:t>
      </w:r>
      <w:r>
        <w:t>е</w:t>
      </w:r>
      <w:r w:rsidRPr="00E25DF3">
        <w:t xml:space="preserve"> отчет</w:t>
      </w:r>
      <w:r>
        <w:t>ы</w:t>
      </w:r>
      <w:r w:rsidRPr="00E25DF3">
        <w:t xml:space="preserve"> о поступлении и расходовани</w:t>
      </w:r>
      <w:r>
        <w:t>и денежных средств Комиссии</w:t>
      </w:r>
      <w:r w:rsidRPr="00E25DF3">
        <w:t xml:space="preserve"> по ис</w:t>
      </w:r>
      <w:r>
        <w:t>пользованию средств федерального</w:t>
      </w:r>
      <w:r w:rsidRPr="00E25DF3">
        <w:t xml:space="preserve"> бюджета</w:t>
      </w:r>
      <w:r>
        <w:t>, в администрацию муниципального района Балтачевский район Республики Башкортостан по использованию средств местного бюджета</w:t>
      </w:r>
      <w:r w:rsidRPr="00E25DF3">
        <w:t>;</w:t>
      </w:r>
    </w:p>
    <w:p w:rsidR="00E97076" w:rsidRPr="00E25DF3" w:rsidRDefault="00E97076" w:rsidP="00E97076">
      <w:pPr>
        <w:pStyle w:val="14-15"/>
        <w:tabs>
          <w:tab w:val="left" w:pos="8627"/>
        </w:tabs>
        <w:spacing w:line="276" w:lineRule="auto"/>
        <w:ind w:firstLine="567"/>
      </w:pPr>
    </w:p>
    <w:p w:rsidR="00E97076" w:rsidRPr="004A1C18" w:rsidRDefault="00E97076" w:rsidP="00E97076">
      <w:pPr>
        <w:pStyle w:val="14-15"/>
        <w:tabs>
          <w:tab w:val="left" w:pos="8627"/>
        </w:tabs>
        <w:spacing w:line="276" w:lineRule="auto"/>
        <w:ind w:firstLine="567"/>
        <w:rPr>
          <w:color w:val="FF0000"/>
          <w:szCs w:val="28"/>
        </w:rPr>
      </w:pPr>
      <w:r w:rsidRPr="00281F0C">
        <w:rPr>
          <w:szCs w:val="28"/>
        </w:rPr>
        <w:t xml:space="preserve">По завершении выборных </w:t>
      </w:r>
      <w:r>
        <w:rPr>
          <w:szCs w:val="28"/>
        </w:rPr>
        <w:t>компаний</w:t>
      </w:r>
      <w:r w:rsidRPr="00281F0C">
        <w:rPr>
          <w:szCs w:val="28"/>
        </w:rPr>
        <w:t xml:space="preserve"> Комиссией организована работа по подготовке и передач</w:t>
      </w:r>
      <w:r>
        <w:rPr>
          <w:szCs w:val="28"/>
        </w:rPr>
        <w:t>е</w:t>
      </w:r>
      <w:r w:rsidRPr="00281F0C">
        <w:rPr>
          <w:szCs w:val="28"/>
        </w:rPr>
        <w:t xml:space="preserve"> дел постоянного хранения, образующихся в процессе избирательных компаний, в архивное учреждение района. Для данных целей Комиссией осуществляется работа по изучению и отбору документов, имеющих историческую ценность, иные документы направл</w:t>
      </w:r>
      <w:r>
        <w:rPr>
          <w:szCs w:val="28"/>
        </w:rPr>
        <w:t>ены</w:t>
      </w:r>
      <w:r w:rsidRPr="00281F0C">
        <w:rPr>
          <w:szCs w:val="28"/>
        </w:rPr>
        <w:t xml:space="preserve"> на краткосрочное хранение в архив Комиссии. Документы краткосрочного хранения с истекшим сроком</w:t>
      </w:r>
      <w:r>
        <w:rPr>
          <w:szCs w:val="28"/>
        </w:rPr>
        <w:t xml:space="preserve"> хранения уничтожены в октябре 2021 года.</w:t>
      </w:r>
      <w:r w:rsidRPr="00281F0C">
        <w:rPr>
          <w:szCs w:val="28"/>
        </w:rPr>
        <w:tab/>
      </w:r>
    </w:p>
    <w:p w:rsidR="00E97076" w:rsidRPr="00281F0C" w:rsidRDefault="00E97076" w:rsidP="00E97076">
      <w:pPr>
        <w:jc w:val="both"/>
        <w:rPr>
          <w:rFonts w:ascii="Times New Roman" w:hAnsi="Times New Roman" w:cs="Times New Roman"/>
          <w:sz w:val="28"/>
          <w:szCs w:val="28"/>
        </w:rPr>
      </w:pPr>
      <w:r w:rsidRPr="00281F0C">
        <w:rPr>
          <w:rFonts w:ascii="Times New Roman" w:hAnsi="Times New Roman" w:cs="Times New Roman"/>
          <w:sz w:val="28"/>
          <w:szCs w:val="28"/>
        </w:rPr>
        <w:tab/>
        <w:t>Информация о деятельность Комиссии своевременно доводится до сведения жителей района, она  открыта и доступна, все  сведения размещаются на Интернет - странице официального сайта  Администрации муниципального района Балтачевский район и странице Комиссии на сайте Вестника Центральной избирательной комиссии Республики Башкортостан.</w:t>
      </w:r>
    </w:p>
    <w:p w:rsidR="00E97076" w:rsidRPr="00281F0C" w:rsidRDefault="00E97076" w:rsidP="00E97076">
      <w:pPr>
        <w:rPr>
          <w:sz w:val="28"/>
          <w:szCs w:val="28"/>
        </w:rPr>
      </w:pPr>
    </w:p>
    <w:p w:rsidR="00E97076" w:rsidRPr="00C85CA9" w:rsidRDefault="00E97076" w:rsidP="00E97076">
      <w:pPr>
        <w:rPr>
          <w:rFonts w:ascii="Times New Roman" w:hAnsi="Times New Roman" w:cs="Times New Roman"/>
          <w:sz w:val="28"/>
          <w:szCs w:val="28"/>
        </w:rPr>
      </w:pPr>
      <w:r w:rsidRPr="00C85CA9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С.А. Биктубаев</w:t>
      </w:r>
    </w:p>
    <w:p w:rsidR="00960964" w:rsidRDefault="00960964"/>
    <w:sectPr w:rsidR="0096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42B7"/>
    <w:multiLevelType w:val="hybridMultilevel"/>
    <w:tmpl w:val="EC643582"/>
    <w:lvl w:ilvl="0" w:tplc="9CBA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7076"/>
    <w:rsid w:val="00960964"/>
    <w:rsid w:val="00E9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0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E970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4"/>
    <w:rsid w:val="00E97076"/>
    <w:pPr>
      <w:tabs>
        <w:tab w:val="left" w:pos="567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97076"/>
    <w:pPr>
      <w:spacing w:after="120" w:line="256" w:lineRule="auto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E97076"/>
    <w:rPr>
      <w:rFonts w:eastAsiaTheme="minorHAnsi"/>
      <w:lang w:eastAsia="en-US"/>
    </w:rPr>
  </w:style>
  <w:style w:type="paragraph" w:customStyle="1" w:styleId="14-1">
    <w:name w:val="Текст14-1"/>
    <w:aliases w:val="5,текст14,Т-1,текст14-1,.....14-1,.....14,Текст 14"/>
    <w:basedOn w:val="a"/>
    <w:uiPriority w:val="99"/>
    <w:rsid w:val="00E970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7"/>
    <w:uiPriority w:val="99"/>
    <w:semiHidden/>
    <w:unhideWhenUsed/>
    <w:rsid w:val="00E970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4"/>
    <w:uiPriority w:val="99"/>
    <w:semiHidden/>
    <w:rsid w:val="00E97076"/>
  </w:style>
  <w:style w:type="paragraph" w:styleId="a8">
    <w:name w:val="List Paragraph"/>
    <w:basedOn w:val="a"/>
    <w:uiPriority w:val="34"/>
    <w:qFormat/>
    <w:rsid w:val="00E97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4751</Words>
  <Characters>27087</Characters>
  <Application>Microsoft Office Word</Application>
  <DocSecurity>0</DocSecurity>
  <Lines>225</Lines>
  <Paragraphs>63</Paragraphs>
  <ScaleCrop>false</ScaleCrop>
  <Company>Grizli777</Company>
  <LinksUpToDate>false</LinksUpToDate>
  <CharactersWithSpaces>31775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2021-12-28T05:45:00Z</dcterms:created>
  <dcterms:modified xsi:type="dcterms:W3CDTF">2021-12-28T05:51:00Z</dcterms:modified>
</cp:coreProperties>
</file>