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54A11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A11" w:rsidRDefault="00E54A11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11" w:rsidRDefault="00E54A11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4A11" w:rsidRDefault="00E54A11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54A11" w:rsidRDefault="00E54A1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4A11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11" w:rsidRDefault="00E54A11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A11" w:rsidRDefault="00E54A11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54A11" w:rsidTr="00E31865">
        <w:tc>
          <w:tcPr>
            <w:tcW w:w="9675" w:type="dxa"/>
            <w:gridSpan w:val="3"/>
          </w:tcPr>
          <w:p w:rsidR="00E54A11" w:rsidRDefault="00E54A11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4A11" w:rsidRDefault="00E54A11" w:rsidP="00E54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4A11" w:rsidRDefault="00E54A11" w:rsidP="00E54A1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54A11" w:rsidRDefault="00E54A11" w:rsidP="00E54A11">
      <w:pPr>
        <w:rPr>
          <w:rFonts w:ascii="Times New Roman" w:hAnsi="Times New Roman" w:cs="Times New Roman"/>
          <w:b/>
          <w:sz w:val="24"/>
          <w:szCs w:val="24"/>
        </w:rPr>
      </w:pPr>
    </w:p>
    <w:p w:rsidR="00E54A11" w:rsidRDefault="00E54A11" w:rsidP="00E54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Петухова Александра Николаевича, выдвинутого кандидатом в депутаты Совета сельского поселения Кундашлинский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E54A11" w:rsidRDefault="00E54A11" w:rsidP="00E54A11">
      <w:pPr>
        <w:jc w:val="center"/>
        <w:rPr>
          <w:rFonts w:ascii="Times New Roman" w:hAnsi="Times New Roman" w:cs="Times New Roman"/>
          <w:b/>
        </w:rPr>
      </w:pPr>
    </w:p>
    <w:p w:rsidR="00E54A11" w:rsidRDefault="00E54A11" w:rsidP="00E54A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E00D58">
        <w:rPr>
          <w:rFonts w:ascii="Times New Roman" w:hAnsi="Times New Roman" w:cs="Times New Roman"/>
          <w:sz w:val="28"/>
          <w:szCs w:val="28"/>
        </w:rPr>
        <w:t>Петухова Александра Николаевича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Кундашлинский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54A11" w:rsidRDefault="00E54A11" w:rsidP="00E54A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E00D58">
        <w:rPr>
          <w:rFonts w:ascii="Times New Roman" w:hAnsi="Times New Roman" w:cs="Times New Roman"/>
          <w:sz w:val="28"/>
          <w:szCs w:val="28"/>
        </w:rPr>
        <w:t>Петухова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05 августа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временно не работающего,   проживающего  в д. Курачево Балтачевского района Республики Башкортостан, выдвинутого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Кундашлинский 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двадцать девятого созыва по многомандатному(семимандатному)  избирательному округу № 1  (Дата и время регистрации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15» июля 2023 года в 10 час. 28 мин).</w:t>
      </w:r>
      <w:proofErr w:type="gramEnd"/>
    </w:p>
    <w:p w:rsidR="00E54A11" w:rsidRDefault="00E54A11" w:rsidP="00E54A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4A11" w:rsidRDefault="00E54A11" w:rsidP="00E54A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E00D58">
        <w:rPr>
          <w:rFonts w:ascii="Times New Roman" w:hAnsi="Times New Roman" w:cs="Times New Roman"/>
          <w:sz w:val="28"/>
          <w:szCs w:val="28"/>
        </w:rPr>
        <w:t>Петухов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D58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D58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 удостоверение установленного образца.</w:t>
      </w:r>
    </w:p>
    <w:p w:rsidR="00E54A11" w:rsidRDefault="00E54A11" w:rsidP="00E54A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Кундашлинский сельсовет муниципального района Балтачевский район Республики Башкортостан. </w:t>
      </w:r>
    </w:p>
    <w:p w:rsidR="00E54A11" w:rsidRDefault="00E54A11" w:rsidP="00E54A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11" w:rsidRDefault="00E54A11" w:rsidP="00E54A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A11" w:rsidRDefault="00E54A11" w:rsidP="00E54A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54A11" w:rsidRDefault="00E54A11" w:rsidP="00E54A1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A11" w:rsidRDefault="00E54A11" w:rsidP="00E5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E1016" w:rsidRDefault="00AE1016"/>
    <w:sectPr w:rsidR="00AE1016" w:rsidSect="00AE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54A11"/>
    <w:rsid w:val="00AE1016"/>
    <w:rsid w:val="00E54A11"/>
    <w:rsid w:val="00E9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2023-07-16T04:15:00Z</dcterms:created>
  <dcterms:modified xsi:type="dcterms:W3CDTF">2023-07-16T04:23:00Z</dcterms:modified>
</cp:coreProperties>
</file>