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FF" w:rsidRPr="00782EFF" w:rsidRDefault="00782EFF" w:rsidP="00782E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782EFF" w:rsidRPr="00782EFF" w:rsidTr="00087C03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782EFF" w:rsidRPr="00782EFF" w:rsidRDefault="00782EFF" w:rsidP="0008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82EFF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782EFF" w:rsidRPr="00782EFF" w:rsidRDefault="00782EFF" w:rsidP="0008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82EFF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782EFF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782EFF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782EFF" w:rsidRPr="00782EFF" w:rsidRDefault="00782EFF" w:rsidP="0008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82EFF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 w:rsidRPr="00782EF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782EFF" w:rsidRPr="00782EFF" w:rsidRDefault="00782EFF" w:rsidP="0008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782EF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BCB0F60" wp14:editId="58198E2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782EFF" w:rsidRPr="00782EFF" w:rsidRDefault="00782EFF" w:rsidP="0008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82EFF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782EFF" w:rsidRPr="00782EFF" w:rsidRDefault="00782EFF" w:rsidP="0008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</w:pPr>
            <w:r w:rsidRPr="00782EFF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782EFF" w:rsidRPr="00782EFF" w:rsidRDefault="00782EFF" w:rsidP="0008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82EFF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 w:rsidRPr="00782EFF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782EFF" w:rsidRPr="00782EFF" w:rsidRDefault="00782EFF" w:rsidP="0008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82EFF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 w:rsidRPr="00782EF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782EFF" w:rsidRPr="00782EFF" w:rsidRDefault="00782EFF" w:rsidP="00782EFF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82EFF">
        <w:rPr>
          <w:rFonts w:ascii="Times New Roman" w:hAnsi="Times New Roman" w:cs="Times New Roman"/>
          <w:b/>
          <w:szCs w:val="28"/>
        </w:rPr>
        <w:t>РЕШЕНИЕ</w:t>
      </w:r>
    </w:p>
    <w:p w:rsidR="00782EFF" w:rsidRPr="00782EFF" w:rsidRDefault="00782EFF" w:rsidP="00782EFF">
      <w:pPr>
        <w:spacing w:after="0"/>
        <w:rPr>
          <w:rFonts w:ascii="Times New Roman" w:hAnsi="Times New Roman" w:cs="Times New Roman"/>
          <w:szCs w:val="28"/>
        </w:rPr>
      </w:pPr>
    </w:p>
    <w:p w:rsidR="00782EFF" w:rsidRPr="00782EFF" w:rsidRDefault="00782EFF" w:rsidP="00782EFF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 февраля </w:t>
      </w:r>
      <w:r w:rsidRPr="00782EFF">
        <w:rPr>
          <w:rFonts w:ascii="Times New Roman" w:eastAsia="Calibri" w:hAnsi="Times New Roman" w:cs="Times New Roman"/>
          <w:bCs/>
          <w:sz w:val="28"/>
          <w:szCs w:val="28"/>
        </w:rPr>
        <w:t>2024 года</w:t>
      </w:r>
      <w:r w:rsidRPr="00782EF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№8</w:t>
      </w:r>
      <w:r w:rsidR="009E380F">
        <w:rPr>
          <w:rFonts w:ascii="Times New Roman" w:eastAsia="Calibri" w:hAnsi="Times New Roman" w:cs="Times New Roman"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</w:rPr>
        <w:t>/2</w:t>
      </w:r>
      <w:r w:rsidRPr="00782EFF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782EFF" w:rsidRDefault="00782EFF" w:rsidP="00782E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2EFF">
        <w:rPr>
          <w:rFonts w:ascii="Times New Roman" w:hAnsi="Times New Roman" w:cs="Times New Roman"/>
          <w:sz w:val="28"/>
          <w:szCs w:val="28"/>
        </w:rPr>
        <w:t>с. Верхние Татышлы</w:t>
      </w:r>
    </w:p>
    <w:p w:rsidR="00782EFF" w:rsidRDefault="00782EFF" w:rsidP="00782E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2EFF" w:rsidRPr="00782EFF" w:rsidRDefault="00782EFF" w:rsidP="00782EFF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 w:rsidRPr="00782EFF">
        <w:rPr>
          <w:rFonts w:ascii="Times New Roman" w:hAnsi="Times New Roman"/>
          <w:b/>
          <w:sz w:val="28"/>
          <w:highlight w:val="white"/>
        </w:rPr>
        <w:t xml:space="preserve">О плане обучения членов участковых избирательных комиссий муниципального района Татышлинский район Республики Башкортостан </w:t>
      </w:r>
    </w:p>
    <w:p w:rsidR="00782EFF" w:rsidRDefault="00782EFF" w:rsidP="00782E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82EFF">
        <w:rPr>
          <w:rFonts w:ascii="Times New Roman" w:hAnsi="Times New Roman"/>
          <w:b/>
          <w:sz w:val="28"/>
        </w:rPr>
        <w:t>по вопросам подготовки и проведении выборов Президента Российской Федерации 15-17 марта 2024 года</w:t>
      </w:r>
    </w:p>
    <w:p w:rsidR="00782EFF" w:rsidRDefault="00782EFF" w:rsidP="00782E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2EFF" w:rsidRDefault="00782EFF" w:rsidP="002C2D0F">
      <w:pPr>
        <w:pStyle w:val="a3"/>
        <w:spacing w:after="6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EFF">
        <w:rPr>
          <w:rFonts w:ascii="Times New Roman" w:hAnsi="Times New Roman" w:cs="Times New Roman"/>
          <w:sz w:val="28"/>
          <w:szCs w:val="28"/>
        </w:rPr>
        <w:t>В соответствии с пунктом 9 статьи 26</w:t>
      </w:r>
      <w:r w:rsidR="00C339BF">
        <w:rPr>
          <w:rFonts w:ascii="Times New Roman" w:hAnsi="Times New Roman" w:cs="Times New Roman"/>
          <w:sz w:val="28"/>
          <w:szCs w:val="28"/>
        </w:rPr>
        <w:t xml:space="preserve"> </w:t>
      </w:r>
      <w:r w:rsidRPr="00782EFF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</w:t>
      </w:r>
      <w:r w:rsidR="00C339BF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2EFF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целях</w:t>
      </w:r>
      <w:r w:rsidRPr="00782EFF">
        <w:rPr>
          <w:rStyle w:val="FontStyle13"/>
          <w:b w:val="0"/>
          <w:sz w:val="28"/>
          <w:szCs w:val="28"/>
        </w:rPr>
        <w:t xml:space="preserve"> подготовки и проведения выборов Президента Российской Федерации на территории Республики Башкортостан» территориальная избирательная комиссия</w:t>
      </w:r>
      <w:r>
        <w:rPr>
          <w:rStyle w:val="FontStyle13"/>
          <w:b w:val="0"/>
          <w:sz w:val="28"/>
          <w:szCs w:val="28"/>
        </w:rPr>
        <w:t xml:space="preserve"> муниципального района Татышлинский район Республики Башкортостан</w:t>
      </w:r>
      <w:r w:rsidRPr="00782EF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C339BF" w:rsidRDefault="00C339BF" w:rsidP="002C2D0F">
      <w:pPr>
        <w:pStyle w:val="a3"/>
        <w:spacing w:after="6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2EFF" w:rsidRPr="00E40AE0" w:rsidRDefault="00782EFF" w:rsidP="002C2D0F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782EF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0AE0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782EFF">
        <w:rPr>
          <w:rFonts w:ascii="Times New Roman" w:hAnsi="Times New Roman"/>
          <w:sz w:val="28"/>
          <w:highlight w:val="white"/>
        </w:rPr>
        <w:t xml:space="preserve">обучения председателей и секретарей участковых избирательных комиссий муниципального района Татышлинский район Республики Башкортостан </w:t>
      </w:r>
      <w:r w:rsidRPr="00782EFF">
        <w:rPr>
          <w:rFonts w:ascii="Times New Roman" w:hAnsi="Times New Roman"/>
          <w:sz w:val="28"/>
        </w:rPr>
        <w:t xml:space="preserve">по вопросам подготовки и проведении выборов Президента Российской Федерации 15-17 марта 2024 года </w:t>
      </w:r>
      <w:r w:rsidRPr="00782EFF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E40AE0" w:rsidRPr="00E40AE0" w:rsidRDefault="00782EFF" w:rsidP="002C2D0F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E40AE0">
        <w:rPr>
          <w:rFonts w:ascii="Times New Roman" w:hAnsi="Times New Roman" w:cs="Times New Roman"/>
          <w:sz w:val="28"/>
          <w:szCs w:val="28"/>
        </w:rPr>
        <w:t>Выписки с настоящего решения направить в участковые избирательные комиссии муниципального района Татышлинский район Республики Башкортостан.</w:t>
      </w:r>
    </w:p>
    <w:p w:rsidR="00782EFF" w:rsidRPr="00E40AE0" w:rsidRDefault="00782EFF" w:rsidP="002C2D0F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E40AE0">
        <w:rPr>
          <w:rFonts w:ascii="Times New Roman" w:hAnsi="Times New Roman" w:cs="Times New Roman"/>
          <w:sz w:val="28"/>
          <w:szCs w:val="28"/>
        </w:rPr>
        <w:t xml:space="preserve">Контроль за ходом исполнения настоящего решения возложить на председателя территориальной избирательной комиссии муниципального района Татышлинский район Республики Башкортостан </w:t>
      </w:r>
      <w:proofErr w:type="spellStart"/>
      <w:r w:rsidRPr="00E40AE0">
        <w:rPr>
          <w:rFonts w:ascii="Times New Roman" w:hAnsi="Times New Roman" w:cs="Times New Roman"/>
          <w:sz w:val="28"/>
          <w:szCs w:val="28"/>
        </w:rPr>
        <w:t>Муфтахова</w:t>
      </w:r>
      <w:proofErr w:type="spellEnd"/>
      <w:r w:rsidRPr="00E40AE0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782EFF" w:rsidRPr="00782EFF" w:rsidRDefault="00782EFF" w:rsidP="00782EF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82EFF" w:rsidRPr="00782EFF" w:rsidRDefault="00782EFF" w:rsidP="002C2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FF">
        <w:rPr>
          <w:rFonts w:ascii="Times New Roman" w:hAnsi="Times New Roman" w:cs="Times New Roman"/>
          <w:sz w:val="28"/>
          <w:szCs w:val="28"/>
        </w:rPr>
        <w:t>Председатель:</w:t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:rsidR="00782EFF" w:rsidRPr="00782EFF" w:rsidRDefault="00782EFF" w:rsidP="002C2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2EFF" w:rsidRPr="00782EFF" w:rsidRDefault="00782EFF" w:rsidP="002C2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FF">
        <w:rPr>
          <w:rFonts w:ascii="Times New Roman" w:hAnsi="Times New Roman" w:cs="Times New Roman"/>
          <w:sz w:val="28"/>
          <w:szCs w:val="28"/>
        </w:rPr>
        <w:t>Секретарь:</w:t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</w:r>
      <w:r w:rsidRPr="00782EFF">
        <w:rPr>
          <w:rFonts w:ascii="Times New Roman" w:hAnsi="Times New Roman" w:cs="Times New Roman"/>
          <w:sz w:val="28"/>
          <w:szCs w:val="28"/>
        </w:rPr>
        <w:tab/>
        <w:t>Р.М. Мухаметшин</w:t>
      </w:r>
    </w:p>
    <w:p w:rsidR="00782EFF" w:rsidRPr="00782EFF" w:rsidRDefault="00782EFF" w:rsidP="00782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EFF" w:rsidRPr="00782EFF" w:rsidRDefault="00782EFF" w:rsidP="00782E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2EFF" w:rsidRPr="00782EFF" w:rsidRDefault="00782EFF" w:rsidP="000C5063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82EFF" w:rsidRPr="00782EFF" w:rsidRDefault="00782EFF" w:rsidP="000C5063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82EFF" w:rsidRPr="00782EFF" w:rsidRDefault="00782EFF" w:rsidP="000C5063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82EFF" w:rsidRPr="00782EFF" w:rsidRDefault="00782EFF" w:rsidP="000C5063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82EFF" w:rsidRDefault="00782EFF" w:rsidP="00782EFF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white"/>
        </w:rPr>
        <w:sectPr w:rsidR="00782EFF" w:rsidSect="00782EFF">
          <w:pgSz w:w="11907" w:h="16839" w:code="9"/>
          <w:pgMar w:top="567" w:right="567" w:bottom="567" w:left="1418" w:header="720" w:footer="720" w:gutter="0"/>
          <w:cols w:space="708"/>
          <w:noEndnote/>
          <w:titlePg/>
          <w:docGrid w:linePitch="326"/>
        </w:sectPr>
      </w:pPr>
    </w:p>
    <w:p w:rsidR="00782EFF" w:rsidRDefault="00782EFF" w:rsidP="00782EFF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lastRenderedPageBreak/>
        <w:t>Приложение 1</w:t>
      </w:r>
    </w:p>
    <w:p w:rsidR="00782EFF" w:rsidRDefault="00782EFF" w:rsidP="00782EFF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к решению территориальной избирательной комиссии </w:t>
      </w:r>
    </w:p>
    <w:p w:rsidR="000C5063" w:rsidRDefault="00782EFF" w:rsidP="00782EFF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МР Татышлинский район от 2.02.2024г. №8</w:t>
      </w:r>
      <w:r w:rsidR="009E380F">
        <w:rPr>
          <w:rFonts w:ascii="Times New Roman" w:hAnsi="Times New Roman"/>
          <w:sz w:val="24"/>
          <w:szCs w:val="24"/>
          <w:highlight w:val="white"/>
        </w:rPr>
        <w:t>6</w:t>
      </w:r>
      <w:bookmarkStart w:id="0" w:name="_GoBack"/>
      <w:bookmarkEnd w:id="0"/>
      <w:r w:rsidR="00E846EA">
        <w:rPr>
          <w:rFonts w:ascii="Times New Roman" w:hAnsi="Times New Roman"/>
          <w:sz w:val="24"/>
          <w:szCs w:val="24"/>
          <w:highlight w:val="white"/>
        </w:rPr>
        <w:t>/2</w:t>
      </w:r>
      <w:r w:rsidR="000C5063" w:rsidRPr="00456579">
        <w:rPr>
          <w:rFonts w:ascii="Times New Roman" w:hAnsi="Times New Roman"/>
          <w:sz w:val="24"/>
          <w:szCs w:val="24"/>
          <w:highlight w:val="white"/>
        </w:rPr>
        <w:t>-5</w:t>
      </w:r>
    </w:p>
    <w:p w:rsidR="000C5063" w:rsidRPr="00456579" w:rsidRDefault="000C5063" w:rsidP="000C5063">
      <w:pPr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0C5063" w:rsidRDefault="000C5063" w:rsidP="000C5063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План</w:t>
      </w:r>
    </w:p>
    <w:p w:rsidR="000C5063" w:rsidRDefault="000C5063" w:rsidP="00EA0B1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F2983">
        <w:rPr>
          <w:rFonts w:ascii="Times New Roman" w:hAnsi="Times New Roman"/>
          <w:sz w:val="28"/>
          <w:highlight w:val="white"/>
        </w:rPr>
        <w:t xml:space="preserve">обучения </w:t>
      </w:r>
      <w:r w:rsidR="00782EFF">
        <w:rPr>
          <w:rFonts w:ascii="Times New Roman" w:hAnsi="Times New Roman"/>
          <w:sz w:val="28"/>
          <w:highlight w:val="white"/>
        </w:rPr>
        <w:t xml:space="preserve">председателей и секретарей </w:t>
      </w:r>
      <w:r w:rsidRPr="006F2983">
        <w:rPr>
          <w:rFonts w:ascii="Times New Roman" w:hAnsi="Times New Roman"/>
          <w:sz w:val="28"/>
          <w:highlight w:val="white"/>
        </w:rPr>
        <w:t xml:space="preserve">участковых избирательных комиссий муниципального района Татышлинский район Республики Башкортостан </w:t>
      </w:r>
    </w:p>
    <w:p w:rsidR="00EA0B14" w:rsidRDefault="00EA0B14" w:rsidP="00EA0B1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вопросам подготовки и проведении выборов Президента Российской Федерации 15-17 марта 2024 года</w:t>
      </w:r>
    </w:p>
    <w:p w:rsidR="00E846EA" w:rsidRDefault="00E846EA" w:rsidP="00EA0B14">
      <w:pPr>
        <w:spacing w:after="0" w:line="240" w:lineRule="auto"/>
        <w:rPr>
          <w:rFonts w:ascii="Times New Roman" w:hAnsi="Times New Roman"/>
          <w:sz w:val="28"/>
        </w:rPr>
      </w:pPr>
    </w:p>
    <w:p w:rsidR="00EA0B14" w:rsidRDefault="00E846EA" w:rsidP="00EA0B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проводится групповое разделенное по трем зонам</w:t>
      </w:r>
    </w:p>
    <w:p w:rsidR="00782EFF" w:rsidRDefault="00782EFF" w:rsidP="00EA0B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Приглашаются: председатели и секретари УИК</w:t>
      </w:r>
    </w:p>
    <w:tbl>
      <w:tblPr>
        <w:tblW w:w="2102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5"/>
        <w:gridCol w:w="933"/>
        <w:gridCol w:w="2313"/>
        <w:gridCol w:w="522"/>
        <w:gridCol w:w="5576"/>
        <w:gridCol w:w="2838"/>
        <w:gridCol w:w="13"/>
        <w:gridCol w:w="1883"/>
        <w:gridCol w:w="952"/>
        <w:gridCol w:w="1896"/>
        <w:gridCol w:w="1121"/>
        <w:gridCol w:w="1093"/>
      </w:tblGrid>
      <w:tr w:rsidR="000C5063" w:rsidRPr="00C4267B" w:rsidTr="00EA0B14">
        <w:trPr>
          <w:trHeight w:val="190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0C5063" w:rsidRPr="00C4267B" w:rsidRDefault="000C5063" w:rsidP="00E84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C5063" w:rsidRPr="00C4267B" w:rsidRDefault="000C5063" w:rsidP="00E84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063" w:rsidRPr="00C4267B" w:rsidRDefault="000C5063" w:rsidP="00E84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63" w:rsidRPr="00C4267B" w:rsidRDefault="000C5063" w:rsidP="00E84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063" w:rsidRPr="00C4267B" w:rsidRDefault="000C5063" w:rsidP="00E84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C5063" w:rsidRPr="00C4267B" w:rsidRDefault="000C5063" w:rsidP="00E84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C5063" w:rsidRPr="00C4267B" w:rsidRDefault="000C5063" w:rsidP="00E84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0C5063" w:rsidRPr="00C4267B" w:rsidRDefault="000C5063" w:rsidP="00E84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14" w:rsidRPr="00C4267B" w:rsidTr="00EA0B14">
        <w:trPr>
          <w:gridAfter w:val="4"/>
          <w:wAfter w:w="5062" w:type="dxa"/>
          <w:trHeight w:val="1001"/>
        </w:trPr>
        <w:tc>
          <w:tcPr>
            <w:tcW w:w="5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УИК или номера УИК, если обучение групповое, дата, время и адрес места проведения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обучения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обучающего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Должность или статус ведущего обучение </w:t>
            </w:r>
          </w:p>
        </w:tc>
      </w:tr>
      <w:tr w:rsidR="00EA0B14" w:rsidRPr="00C4267B" w:rsidTr="00C4267B">
        <w:trPr>
          <w:gridAfter w:val="4"/>
          <w:wAfter w:w="5062" w:type="dxa"/>
          <w:trHeight w:val="688"/>
        </w:trPr>
        <w:tc>
          <w:tcPr>
            <w:tcW w:w="5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21059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: 2912, 2914, 2915, 2916, 2917, 2918, 2919, 2920,</w:t>
            </w:r>
            <w:r w:rsidR="00521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2921, 2922, 2923, 2924, 2925, 2926, 2927, 2928</w:t>
            </w:r>
          </w:p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Дата проведения: 1</w:t>
            </w:r>
            <w:r w:rsidR="001A6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.02.2024г. в 10</w:t>
            </w:r>
            <w:r w:rsidR="00C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67B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Сельский дом культуры с. Старый </w:t>
            </w:r>
            <w:proofErr w:type="spellStart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Курдым</w:t>
            </w:r>
            <w:proofErr w:type="spellEnd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21059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: 2930, 2931, 2932, 2933, 2934, 2935, 2936, 2938, 2939, 2941, 2942, 2943, 2944</w:t>
            </w:r>
          </w:p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1A6B1B">
              <w:rPr>
                <w:rFonts w:ascii="Times New Roman" w:hAnsi="Times New Roman" w:cs="Times New Roman"/>
                <w:sz w:val="28"/>
                <w:szCs w:val="28"/>
              </w:rPr>
              <w:t>та проведения: 13</w:t>
            </w: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.02.2024г. в 11</w:t>
            </w:r>
            <w:r w:rsidR="00C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67B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Сельский дом культуры с. </w:t>
            </w:r>
            <w:proofErr w:type="spellStart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Аксаитово</w:t>
            </w:r>
            <w:proofErr w:type="spellEnd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21059">
              <w:rPr>
                <w:rFonts w:ascii="Times New Roman" w:hAnsi="Times New Roman" w:cs="Times New Roman"/>
                <w:sz w:val="28"/>
                <w:szCs w:val="28"/>
              </w:rPr>
              <w:t xml:space="preserve"> зона</w:t>
            </w: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: 2945, 2946, 2947, 2948, 2949, 2950, 2951, 2952, 2953, 2954, 2955, 2956, 2957, 2958, 2959, 2960, 2961, 2962</w:t>
            </w:r>
          </w:p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1A6B1B">
              <w:rPr>
                <w:rFonts w:ascii="Times New Roman" w:hAnsi="Times New Roman" w:cs="Times New Roman"/>
                <w:sz w:val="28"/>
                <w:szCs w:val="28"/>
              </w:rPr>
              <w:t>та проведения: 14</w:t>
            </w: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.02.2024г. в 14</w:t>
            </w:r>
            <w:r w:rsidR="00C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67B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Сельский дом культуры с. </w:t>
            </w:r>
            <w:proofErr w:type="spellStart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Нижнебалтачево</w:t>
            </w:r>
            <w:proofErr w:type="spellEnd"/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14" w:rsidRPr="00782EFF" w:rsidRDefault="00EA0B14" w:rsidP="00782E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 Российской Федерации о выборах. Положение УИК в системе избирательных комиссий</w:t>
            </w:r>
            <w:r w:rsidRPr="00782EF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 Применение механизма “Мобильный избиратель”. Информирование избирателей, применение проекта “Информ УИК”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Муфтахов</w:t>
            </w:r>
            <w:proofErr w:type="spellEnd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EA0B14" w:rsidRPr="00C4267B" w:rsidTr="00C4267B">
        <w:trPr>
          <w:gridAfter w:val="4"/>
          <w:wAfter w:w="5062" w:type="dxa"/>
          <w:trHeight w:val="682"/>
        </w:trPr>
        <w:tc>
          <w:tcPr>
            <w:tcW w:w="5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14" w:rsidRPr="00782EFF" w:rsidRDefault="00EA0B14" w:rsidP="00782E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F">
              <w:rPr>
                <w:rFonts w:ascii="Times New Roman" w:hAnsi="Times New Roman" w:cs="Times New Roman"/>
                <w:sz w:val="28"/>
                <w:szCs w:val="28"/>
              </w:rPr>
              <w:t xml:space="preserve">Работа УИК с момента начала осуществления избирательных действий до дня, предшествующего дню (первому дню) голосования. Работа УИК в день (дни) голосования. Работа УИК в день, предшествующий дню (первому дню) голосования. Подсчет голосов избирателей, составление протокола УИК об итогах голосования, итоговое заседание УИК, </w:t>
            </w:r>
            <w:r w:rsidRPr="00782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копий протокола УИК об итогах голосования, представление протокола УИК об итогах голосования и иной избирательной документации в ТИК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Ахметов Руслан </w:t>
            </w:r>
            <w:proofErr w:type="spellStart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Маулитьянович</w:t>
            </w:r>
            <w:proofErr w:type="spellEnd"/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ТИК</w:t>
            </w:r>
          </w:p>
        </w:tc>
      </w:tr>
      <w:tr w:rsidR="00EA0B14" w:rsidRPr="00C4267B" w:rsidTr="00EA0B14">
        <w:trPr>
          <w:gridAfter w:val="4"/>
          <w:wAfter w:w="5062" w:type="dxa"/>
          <w:trHeight w:val="1166"/>
        </w:trPr>
        <w:tc>
          <w:tcPr>
            <w:tcW w:w="5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14" w:rsidRPr="00782EFF" w:rsidRDefault="00EA0B14" w:rsidP="00782E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F">
              <w:rPr>
                <w:rFonts w:ascii="Times New Roman" w:hAnsi="Times New Roman" w:cs="Times New Roman"/>
                <w:sz w:val="28"/>
                <w:szCs w:val="28"/>
              </w:rPr>
              <w:t>Организация и планирование деятельности УИК. Делопроизводство в УИК. Основные избирательные документы, составляемые УИК. Управление конфликтами. Работа с жалобами. Юридическая ответственность за нарушения законодательства Российской Федерации о выборах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 xml:space="preserve"> Радик </w:t>
            </w:r>
            <w:proofErr w:type="spellStart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Мавлявиевич</w:t>
            </w:r>
            <w:proofErr w:type="spellEnd"/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</w:tr>
      <w:tr w:rsidR="00EA0B14" w:rsidRPr="00C4267B" w:rsidTr="00EA0B14">
        <w:trPr>
          <w:gridAfter w:val="4"/>
          <w:wAfter w:w="5062" w:type="dxa"/>
          <w:trHeight w:val="457"/>
        </w:trPr>
        <w:tc>
          <w:tcPr>
            <w:tcW w:w="5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14" w:rsidRPr="00782EFF" w:rsidRDefault="00EA0B14" w:rsidP="00782E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82EF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УИК по подготовке к голосованию с использованием КОИБ.</w:t>
            </w:r>
            <w:r w:rsidRPr="00782EF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Мобильный избиратель.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Бадрисламов</w:t>
            </w:r>
            <w:proofErr w:type="spellEnd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Федорович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СА ТИК</w:t>
            </w:r>
          </w:p>
        </w:tc>
      </w:tr>
      <w:tr w:rsidR="00EA0B14" w:rsidRPr="00C4267B" w:rsidTr="00EA0B14">
        <w:trPr>
          <w:gridAfter w:val="4"/>
          <w:wAfter w:w="5062" w:type="dxa"/>
          <w:trHeight w:val="457"/>
        </w:trPr>
        <w:tc>
          <w:tcPr>
            <w:tcW w:w="5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14" w:rsidRPr="00782EFF" w:rsidRDefault="00EA0B14" w:rsidP="00782E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F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УИК в период подготовки и проведения выборов</w:t>
            </w:r>
            <w:r w:rsidR="00782EFF">
              <w:rPr>
                <w:rFonts w:ascii="Times New Roman" w:hAnsi="Times New Roman" w:cs="Times New Roman"/>
                <w:sz w:val="28"/>
                <w:szCs w:val="28"/>
              </w:rPr>
              <w:t>. Подготовка и сдача финансовой отчетности в ТИК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Байгазина</w:t>
            </w:r>
            <w:proofErr w:type="spellEnd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Ямилевна</w:t>
            </w:r>
            <w:proofErr w:type="spellEnd"/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0B14" w:rsidRPr="00C4267B" w:rsidRDefault="00EA0B14" w:rsidP="00E8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Бухгалтер ТИК</w:t>
            </w:r>
          </w:p>
        </w:tc>
      </w:tr>
    </w:tbl>
    <w:p w:rsidR="000C5063" w:rsidRDefault="000C5063" w:rsidP="000C506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5063" w:rsidRDefault="000C5063" w:rsidP="00D95DEA">
      <w:pPr>
        <w:spacing w:after="0" w:line="240" w:lineRule="auto"/>
        <w:jc w:val="both"/>
      </w:pPr>
    </w:p>
    <w:p w:rsidR="00782EFF" w:rsidRDefault="00782EFF" w:rsidP="000C5063">
      <w:pPr>
        <w:spacing w:after="0" w:line="240" w:lineRule="auto"/>
        <w:jc w:val="center"/>
      </w:pPr>
    </w:p>
    <w:p w:rsidR="000C5063" w:rsidRPr="00FE0429" w:rsidRDefault="000C5063" w:rsidP="00C4267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429">
        <w:rPr>
          <w:rFonts w:ascii="Times New Roman" w:hAnsi="Times New Roman" w:cs="Times New Roman"/>
          <w:sz w:val="28"/>
          <w:szCs w:val="28"/>
        </w:rPr>
        <w:t>Секретарь ТИК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Р.М. Мухаметшин</w:t>
      </w:r>
    </w:p>
    <w:p w:rsidR="000C5063" w:rsidRDefault="000C5063" w:rsidP="000C5063"/>
    <w:p w:rsidR="000C5063" w:rsidRDefault="000C5063"/>
    <w:sectPr w:rsidR="000C5063" w:rsidSect="00782EFF">
      <w:pgSz w:w="16839" w:h="11907" w:orient="landscape" w:code="9"/>
      <w:pgMar w:top="1418" w:right="567" w:bottom="567" w:left="56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187E"/>
    <w:multiLevelType w:val="hybridMultilevel"/>
    <w:tmpl w:val="0D2A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35DC"/>
    <w:multiLevelType w:val="hybridMultilevel"/>
    <w:tmpl w:val="4376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60752"/>
    <w:multiLevelType w:val="hybridMultilevel"/>
    <w:tmpl w:val="A99432A6"/>
    <w:lvl w:ilvl="0" w:tplc="73784E2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4E694638"/>
    <w:multiLevelType w:val="hybridMultilevel"/>
    <w:tmpl w:val="B61A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6DD3"/>
    <w:multiLevelType w:val="hybridMultilevel"/>
    <w:tmpl w:val="543601CC"/>
    <w:lvl w:ilvl="0" w:tplc="966AF54E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5" w15:restartNumberingAfterBreak="0">
    <w:nsid w:val="7D1A3412"/>
    <w:multiLevelType w:val="hybridMultilevel"/>
    <w:tmpl w:val="0D2A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63"/>
    <w:rsid w:val="000C5063"/>
    <w:rsid w:val="001A6B1B"/>
    <w:rsid w:val="002C2D0F"/>
    <w:rsid w:val="003F1851"/>
    <w:rsid w:val="0041174E"/>
    <w:rsid w:val="00521059"/>
    <w:rsid w:val="00652651"/>
    <w:rsid w:val="006924F5"/>
    <w:rsid w:val="00782EFF"/>
    <w:rsid w:val="007F78CC"/>
    <w:rsid w:val="0092496B"/>
    <w:rsid w:val="009E380F"/>
    <w:rsid w:val="00B13E73"/>
    <w:rsid w:val="00C339BF"/>
    <w:rsid w:val="00C4267B"/>
    <w:rsid w:val="00D95DEA"/>
    <w:rsid w:val="00E40AE0"/>
    <w:rsid w:val="00E846EA"/>
    <w:rsid w:val="00E84F17"/>
    <w:rsid w:val="00E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E003"/>
  <w15:chartTrackingRefBased/>
  <w15:docId w15:val="{857E4999-F243-4D3D-8446-08080083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6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82EFF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82EFF"/>
    <w:rPr>
      <w:rFonts w:ascii="Calibri" w:hAnsi="Calibri"/>
      <w:szCs w:val="21"/>
    </w:rPr>
  </w:style>
  <w:style w:type="character" w:customStyle="1" w:styleId="FontStyle13">
    <w:name w:val="Font Style13"/>
    <w:rsid w:val="00782EF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C1D5-BDCB-42C3-9FB9-E6F8CFF7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Радик</cp:lastModifiedBy>
  <cp:revision>5</cp:revision>
  <cp:lastPrinted>2024-02-14T11:27:00Z</cp:lastPrinted>
  <dcterms:created xsi:type="dcterms:W3CDTF">2024-02-06T04:40:00Z</dcterms:created>
  <dcterms:modified xsi:type="dcterms:W3CDTF">2024-02-14T11:28:00Z</dcterms:modified>
</cp:coreProperties>
</file>