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406E2" w:rsidTr="005D13F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6E2" w:rsidRDefault="003406E2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3406E2" w:rsidRDefault="003406E2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406E2" w:rsidRDefault="003406E2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406E2" w:rsidRDefault="003406E2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06E2" w:rsidRDefault="003406E2" w:rsidP="005D13F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6E2" w:rsidRDefault="003406E2" w:rsidP="005D13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406E2" w:rsidRDefault="003406E2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406E2" w:rsidRDefault="003406E2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406E2" w:rsidRDefault="003406E2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406E2" w:rsidRDefault="003406E2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406E2" w:rsidRDefault="003406E2" w:rsidP="003406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06E2" w:rsidRDefault="003406E2" w:rsidP="003406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406E2" w:rsidRDefault="003406E2" w:rsidP="003406E2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05 декабря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№116/2-5</w:t>
      </w:r>
    </w:p>
    <w:p w:rsidR="003406E2" w:rsidRDefault="003406E2" w:rsidP="00340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406E2" w:rsidRPr="00562B9D" w:rsidRDefault="003406E2" w:rsidP="0034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9D"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562B9D">
        <w:rPr>
          <w:rFonts w:ascii="Times New Roman" w:hAnsi="Times New Roman" w:cs="Times New Roman"/>
          <w:b/>
          <w:sz w:val="28"/>
          <w:szCs w:val="28"/>
        </w:rPr>
        <w:t xml:space="preserve">  из резерва составов участковых комиссий</w:t>
      </w:r>
    </w:p>
    <w:p w:rsidR="003406E2" w:rsidRPr="00562B9D" w:rsidRDefault="003406E2" w:rsidP="00340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 </w:t>
      </w:r>
      <w:r w:rsidRPr="00562B9D">
        <w:rPr>
          <w:rFonts w:ascii="Times New Roman" w:hAnsi="Times New Roman" w:cs="Times New Roman"/>
          <w:b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решения Центральной избирательной комиссии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08 июня</w:t>
      </w:r>
      <w:r w:rsidRPr="00562B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62B9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22/21-7</w:t>
      </w:r>
      <w:r w:rsidRPr="00562B9D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 муниципального района Балтачевский район Республики Башкортостан решила:</w:t>
      </w:r>
    </w:p>
    <w:p w:rsidR="003406E2" w:rsidRDefault="003406E2" w:rsidP="003406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1. Назначить в состав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Зулькарову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Эльвиру Геннадиевну, 17.05.1973</w:t>
      </w:r>
      <w:r w:rsidRPr="00562B9D">
        <w:rPr>
          <w:rFonts w:ascii="Times New Roman" w:hAnsi="Times New Roman" w:cs="Times New Roman"/>
          <w:sz w:val="28"/>
          <w:szCs w:val="28"/>
        </w:rPr>
        <w:t xml:space="preserve"> года рождения, работающ</w:t>
      </w:r>
      <w:r>
        <w:rPr>
          <w:rFonts w:ascii="Times New Roman" w:hAnsi="Times New Roman" w:cs="Times New Roman"/>
          <w:sz w:val="28"/>
          <w:szCs w:val="28"/>
        </w:rPr>
        <w:t>ей управляющим делами администрации сельского поселения Тучубаевский сельсовет муниципального района Балтачевский район Республики Башкортостан</w:t>
      </w:r>
      <w:r w:rsidRPr="00562B9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предложена</w:t>
      </w:r>
      <w:r w:rsidRPr="0056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Политической п</w:t>
      </w:r>
      <w:r w:rsidRPr="00543319">
        <w:rPr>
          <w:rFonts w:ascii="Times New Roman" w:hAnsi="Times New Roman" w:cs="Times New Roman"/>
          <w:sz w:val="28"/>
          <w:szCs w:val="28"/>
        </w:rPr>
        <w:t xml:space="preserve">артией </w:t>
      </w:r>
      <w:r>
        <w:rPr>
          <w:rFonts w:ascii="Times New Roman" w:hAnsi="Times New Roman" w:cs="Times New Roman"/>
          <w:b/>
          <w:sz w:val="28"/>
          <w:szCs w:val="28"/>
        </w:rPr>
        <w:t>СПРАВЕДЛИВАЯ РОССИЯ - ЗА ПРАВДУ.</w:t>
      </w:r>
    </w:p>
    <w:p w:rsidR="003406E2" w:rsidRDefault="003406E2" w:rsidP="00340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3406E2" w:rsidRPr="00562B9D" w:rsidRDefault="003406E2" w:rsidP="0034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406E2" w:rsidRPr="00562B9D" w:rsidRDefault="003406E2" w:rsidP="0034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2B9D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3406E2" w:rsidRPr="00562B9D" w:rsidRDefault="003406E2" w:rsidP="0034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406E2" w:rsidRDefault="003406E2" w:rsidP="0034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562B9D">
        <w:rPr>
          <w:rFonts w:ascii="Times New Roman" w:hAnsi="Times New Roman" w:cs="Times New Roman"/>
          <w:sz w:val="28"/>
          <w:szCs w:val="28"/>
        </w:rPr>
        <w:t>Р.Х. Хаматнурова</w:t>
      </w:r>
    </w:p>
    <w:p w:rsidR="00667FA5" w:rsidRDefault="00667FA5"/>
    <w:sectPr w:rsidR="0066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E2"/>
    <w:rsid w:val="003406E2"/>
    <w:rsid w:val="0066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2023-12-05T06:37:00Z</dcterms:created>
  <dcterms:modified xsi:type="dcterms:W3CDTF">2023-12-05T06:37:00Z</dcterms:modified>
</cp:coreProperties>
</file>