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07753A" w:rsidTr="0007753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53A" w:rsidRDefault="0007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7753A" w:rsidRDefault="0007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07753A" w:rsidRDefault="0007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7753A" w:rsidRDefault="0007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753A" w:rsidRDefault="0007753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53A" w:rsidRDefault="000775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7753A" w:rsidRDefault="0007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7753A" w:rsidRDefault="0007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07753A" w:rsidRDefault="0007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07753A" w:rsidRDefault="0007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7753A" w:rsidTr="0007753A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53A" w:rsidRDefault="0007753A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753A" w:rsidRDefault="0007753A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07753A" w:rsidTr="0007753A">
        <w:tc>
          <w:tcPr>
            <w:tcW w:w="9675" w:type="dxa"/>
            <w:gridSpan w:val="3"/>
          </w:tcPr>
          <w:p w:rsidR="0007753A" w:rsidRDefault="000775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7753A" w:rsidRDefault="0007753A" w:rsidP="0007753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«18 » марта 2024 г.                                                                           № 127 /3-5</w:t>
      </w:r>
    </w:p>
    <w:p w:rsidR="0007753A" w:rsidRDefault="0007753A" w:rsidP="000775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753A" w:rsidRDefault="0007753A" w:rsidP="0007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53A" w:rsidRDefault="0007753A" w:rsidP="00077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размерах ведомственного коэффициента для выплаты дополнительной оплаты труда (вознаграждения) за активную работу по информированию и оповещению избирателей в период подготовки и проведения  выборов Президента Российской Федерации членами участковых избирательных комиссий с правом решающего голоса</w:t>
      </w:r>
    </w:p>
    <w:p w:rsidR="0007753A" w:rsidRDefault="0007753A" w:rsidP="0007753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3A" w:rsidRDefault="0007753A" w:rsidP="0007753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3A" w:rsidRDefault="0007753A" w:rsidP="004860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Центральной избирательной комиссии Российской Федерации от 13 декабря 2023 года №142/1087-8 «О размерах и порядке выплаты дополнительной оплаты труда</w:t>
      </w:r>
      <w:r w:rsidR="0048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(вознаграждения), а также  иных выплат в период подготовки и проведения выборов Президента Российской Федерации», территориальная избирательная комиссия муниципального района Балтачевский район                      Республики Башкортостан решила:</w:t>
      </w:r>
    </w:p>
    <w:p w:rsidR="0007753A" w:rsidRDefault="0007753A" w:rsidP="0048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4860C9">
        <w:rPr>
          <w:rFonts w:ascii="Times New Roman" w:hAnsi="Times New Roman" w:cs="Times New Roman"/>
          <w:sz w:val="28"/>
          <w:szCs w:val="28"/>
        </w:rPr>
        <w:t>. Установить</w:t>
      </w:r>
      <w:r w:rsidR="004860C9" w:rsidRPr="004860C9">
        <w:rPr>
          <w:rFonts w:ascii="Times New Roman" w:hAnsi="Times New Roman" w:cs="Times New Roman"/>
          <w:sz w:val="28"/>
          <w:szCs w:val="28"/>
        </w:rPr>
        <w:t xml:space="preserve"> членам участковых избирательных комиссий с правом решающего голоса размеры ведомственного коэффициента для выплаты дополнительной оплаты труда (вознаграждения) за активную работу по информированию и оповещению избирателей в период подготовки и проведения  выборов Президента Р</w:t>
      </w:r>
      <w:r w:rsidR="004860C9">
        <w:rPr>
          <w:rFonts w:ascii="Times New Roman" w:hAnsi="Times New Roman" w:cs="Times New Roman"/>
          <w:sz w:val="28"/>
          <w:szCs w:val="28"/>
        </w:rPr>
        <w:t>о</w:t>
      </w:r>
      <w:r w:rsidR="004860C9" w:rsidRPr="004860C9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4860C9">
        <w:rPr>
          <w:rFonts w:ascii="Times New Roman" w:hAnsi="Times New Roman" w:cs="Times New Roman"/>
          <w:sz w:val="28"/>
          <w:szCs w:val="28"/>
        </w:rPr>
        <w:t>согласно приложениям №№ 1-39.</w:t>
      </w:r>
    </w:p>
    <w:p w:rsidR="004860C9" w:rsidRDefault="004860C9" w:rsidP="0048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4860C9">
        <w:rPr>
          <w:rFonts w:ascii="Times New Roman" w:hAnsi="Times New Roman" w:cs="Times New Roman"/>
          <w:sz w:val="28"/>
          <w:szCs w:val="28"/>
        </w:rPr>
        <w:t>Выплатить 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860C9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60C9">
        <w:rPr>
          <w:rFonts w:ascii="Times New Roman" w:hAnsi="Times New Roman" w:cs="Times New Roman"/>
          <w:sz w:val="28"/>
          <w:szCs w:val="28"/>
        </w:rPr>
        <w:t xml:space="preserve"> труда (вознаграждени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60C9">
        <w:rPr>
          <w:rFonts w:ascii="Times New Roman" w:hAnsi="Times New Roman" w:cs="Times New Roman"/>
          <w:sz w:val="28"/>
          <w:szCs w:val="28"/>
        </w:rPr>
        <w:t xml:space="preserve">) за активную работу по информированию и оповещению избирателей в период подготовки и проведения  выборов Президента Российской Федерации </w:t>
      </w:r>
      <w:r w:rsidRPr="004860C9">
        <w:rPr>
          <w:rFonts w:ascii="Times New Roman" w:hAnsi="Times New Roman" w:cs="Times New Roman"/>
          <w:sz w:val="28"/>
          <w:szCs w:val="28"/>
        </w:rPr>
        <w:lastRenderedPageBreak/>
        <w:t>членам участковых избирательных комиссий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 установленными размерами ведомственного коэффициента в пределах средств федерального бюджета, предусмотренных на дополнительную оплату труда по проведению адресного  информирования и оповещения  о дне, времени и месте,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формах голосования на  </w:t>
      </w:r>
      <w:r w:rsidRPr="004860C9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860C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способом поквартирного (подомового) обхода.</w:t>
      </w:r>
    </w:p>
    <w:p w:rsidR="0007753A" w:rsidRDefault="0007753A" w:rsidP="000775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7753A" w:rsidRDefault="0007753A" w:rsidP="00077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С.А.Биктубаев</w:t>
      </w:r>
    </w:p>
    <w:p w:rsidR="0007753A" w:rsidRDefault="0007753A" w:rsidP="00077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753A" w:rsidRDefault="0007753A" w:rsidP="00077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53A" w:rsidRDefault="0007753A" w:rsidP="00077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7753A" w:rsidRDefault="0007753A" w:rsidP="00077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7753A" w:rsidRDefault="0007753A" w:rsidP="00077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53A" w:rsidRDefault="0007753A" w:rsidP="00077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2BE" w:rsidRDefault="001D42BE"/>
    <w:sectPr w:rsidR="001D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53A"/>
    <w:rsid w:val="0007753A"/>
    <w:rsid w:val="001D42BE"/>
    <w:rsid w:val="004860C9"/>
    <w:rsid w:val="0091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5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333</Words>
  <Characters>1900</Characters>
  <Application>Microsoft Office Word</Application>
  <DocSecurity>0</DocSecurity>
  <Lines>15</Lines>
  <Paragraphs>4</Paragraphs>
  <ScaleCrop>false</ScaleCrop>
  <Company>Grizli777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2024-03-22T09:23:00Z</cp:lastPrinted>
  <dcterms:created xsi:type="dcterms:W3CDTF">2024-03-22T07:24:00Z</dcterms:created>
  <dcterms:modified xsi:type="dcterms:W3CDTF">2024-03-22T09:23:00Z</dcterms:modified>
</cp:coreProperties>
</file>