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7538E" w:rsidTr="002541A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38E" w:rsidRDefault="0077538E" w:rsidP="0025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77538E" w:rsidRDefault="0077538E" w:rsidP="0025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7538E" w:rsidRDefault="0077538E" w:rsidP="0025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7538E" w:rsidRDefault="0077538E" w:rsidP="0025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538E" w:rsidRDefault="0077538E" w:rsidP="002541A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38E" w:rsidRDefault="0077538E" w:rsidP="002541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7538E" w:rsidRDefault="0077538E" w:rsidP="0025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7538E" w:rsidRDefault="0077538E" w:rsidP="0025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7538E" w:rsidRDefault="0077538E" w:rsidP="0025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7538E" w:rsidRDefault="0077538E" w:rsidP="0025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7538E" w:rsidRDefault="0077538E" w:rsidP="007753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538E" w:rsidRDefault="0077538E" w:rsidP="007753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7538E" w:rsidRDefault="0077538E" w:rsidP="0077538E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05 декабря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116/1-5</w:t>
      </w:r>
    </w:p>
    <w:p w:rsidR="0077538E" w:rsidRDefault="0077538E" w:rsidP="00775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77538E" w:rsidRDefault="0077538E" w:rsidP="00775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38E" w:rsidRDefault="0077538E" w:rsidP="0077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34" w:type="dxa"/>
        <w:tblLayout w:type="fixed"/>
        <w:tblLook w:val="01E0"/>
      </w:tblPr>
      <w:tblGrid>
        <w:gridCol w:w="9675"/>
      </w:tblGrid>
      <w:tr w:rsidR="0077538E" w:rsidRPr="00F9302C" w:rsidTr="002541A6">
        <w:tc>
          <w:tcPr>
            <w:tcW w:w="9675" w:type="dxa"/>
          </w:tcPr>
          <w:p w:rsidR="0077538E" w:rsidRPr="00F9302C" w:rsidRDefault="0077538E" w:rsidP="00254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досрочном сложении полномочий председателя и члена участковой </w:t>
            </w:r>
          </w:p>
          <w:p w:rsidR="0077538E" w:rsidRPr="00F9302C" w:rsidRDefault="0077538E" w:rsidP="00254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F93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избирательной комиссии избирательного участка № 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  <w:r w:rsidRPr="00F93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Балтачевский район Республики Башкортостан </w:t>
            </w:r>
            <w:r w:rsidRPr="00F930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решающего голоса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Султанова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Муллаяна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Хаматовича</w:t>
            </w:r>
            <w:proofErr w:type="spellEnd"/>
          </w:p>
        </w:tc>
      </w:tr>
    </w:tbl>
    <w:p w:rsidR="0077538E" w:rsidRPr="00F9302C" w:rsidRDefault="0077538E" w:rsidP="00775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8E" w:rsidRPr="00F9302C" w:rsidRDefault="0077538E" w:rsidP="0077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2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9302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 1 статьи 26, подпунктом 1 части 2 статьи 29 Кодекса Республики Башкортостан о выборах,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Султанова М.Х</w:t>
      </w:r>
      <w:r w:rsidRPr="00F9302C">
        <w:rPr>
          <w:rFonts w:ascii="Times New Roman" w:hAnsi="Times New Roman" w:cs="Times New Roman"/>
          <w:sz w:val="28"/>
          <w:szCs w:val="28"/>
        </w:rPr>
        <w:t>. территориальная избирательная комиссия муниципального района Балтачевский район Республики Башкортостан  решила:</w:t>
      </w:r>
      <w:proofErr w:type="gramEnd"/>
    </w:p>
    <w:p w:rsidR="0077538E" w:rsidRPr="00F9302C" w:rsidRDefault="0077538E" w:rsidP="00775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0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2C">
        <w:rPr>
          <w:rFonts w:ascii="Times New Roman" w:hAnsi="Times New Roman" w:cs="Times New Roman"/>
          <w:sz w:val="28"/>
          <w:szCs w:val="28"/>
        </w:rPr>
        <w:t>Прекратить досрочно полномочия члена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F9302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Султанова М.Х.</w:t>
      </w:r>
    </w:p>
    <w:p w:rsidR="0077538E" w:rsidRPr="00F9302C" w:rsidRDefault="0077538E" w:rsidP="00775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02C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территориальной избирательной  комиссии муниципального района Балтачевский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29 мая</w:t>
      </w:r>
      <w:r w:rsidRPr="00F9302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9302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72/66-5  </w:t>
      </w:r>
      <w:r w:rsidRPr="00F9302C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Хаматовича</w:t>
      </w:r>
      <w:proofErr w:type="spellEnd"/>
      <w:r w:rsidRPr="00F9302C">
        <w:rPr>
          <w:rFonts w:ascii="Times New Roman" w:hAnsi="Times New Roman" w:cs="Times New Roman"/>
          <w:sz w:val="28"/>
          <w:szCs w:val="28"/>
        </w:rPr>
        <w:t xml:space="preserve"> на должность председателя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F9302C">
        <w:rPr>
          <w:rFonts w:ascii="Times New Roman" w:hAnsi="Times New Roman" w:cs="Times New Roman"/>
          <w:sz w:val="28"/>
          <w:szCs w:val="28"/>
        </w:rPr>
        <w:t xml:space="preserve">» и аннулировать выданное  </w:t>
      </w:r>
      <w:r>
        <w:rPr>
          <w:rFonts w:ascii="Times New Roman" w:hAnsi="Times New Roman" w:cs="Times New Roman"/>
          <w:sz w:val="28"/>
          <w:szCs w:val="28"/>
        </w:rPr>
        <w:t>Султанову М.Х.</w:t>
      </w:r>
      <w:r w:rsidRPr="00F9302C">
        <w:rPr>
          <w:rFonts w:ascii="Times New Roman" w:hAnsi="Times New Roman" w:cs="Times New Roman"/>
          <w:sz w:val="28"/>
          <w:szCs w:val="28"/>
        </w:rPr>
        <w:t xml:space="preserve"> удостоверение.</w:t>
      </w:r>
    </w:p>
    <w:p w:rsidR="0077538E" w:rsidRPr="00EF7B9C" w:rsidRDefault="0077538E" w:rsidP="0077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2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F7B9C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странице территориальной избирательной комиссии муниципального района Балтачевский район </w:t>
      </w:r>
      <w:r w:rsidRPr="00EF7B9C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 w:rsidRPr="00EF7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EF7B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</w:p>
    <w:p w:rsidR="0077538E" w:rsidRPr="00F9302C" w:rsidRDefault="0077538E" w:rsidP="0077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2C">
        <w:rPr>
          <w:rFonts w:ascii="Times New Roman" w:hAnsi="Times New Roman" w:cs="Times New Roman"/>
          <w:sz w:val="28"/>
          <w:szCs w:val="28"/>
        </w:rPr>
        <w:tab/>
        <w:t>4. Направить настоящее решение в участковую избирательную комиссию 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F9302C">
        <w:rPr>
          <w:rFonts w:ascii="Times New Roman" w:hAnsi="Times New Roman" w:cs="Times New Roman"/>
          <w:sz w:val="28"/>
          <w:szCs w:val="28"/>
        </w:rPr>
        <w:t>.</w:t>
      </w:r>
    </w:p>
    <w:p w:rsidR="0077538E" w:rsidRDefault="0077538E" w:rsidP="0077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2C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F93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0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77538E" w:rsidRPr="00F9302C" w:rsidRDefault="0077538E" w:rsidP="0077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8E" w:rsidRPr="00562B9D" w:rsidRDefault="0077538E" w:rsidP="0077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7538E" w:rsidRPr="00562B9D" w:rsidRDefault="0077538E" w:rsidP="0077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7538E" w:rsidRPr="00562B9D" w:rsidRDefault="0077538E" w:rsidP="0077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8E" w:rsidRPr="00562B9D" w:rsidRDefault="0077538E" w:rsidP="0077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7538E" w:rsidRDefault="0077538E" w:rsidP="0077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77538E" w:rsidRDefault="0077538E" w:rsidP="0077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26" w:rsidRDefault="00D87126"/>
    <w:sectPr w:rsidR="00D8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38E"/>
    <w:rsid w:val="0077538E"/>
    <w:rsid w:val="00D8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5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Grizli777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2023-12-05T06:34:00Z</dcterms:created>
  <dcterms:modified xsi:type="dcterms:W3CDTF">2023-12-05T06:34:00Z</dcterms:modified>
</cp:coreProperties>
</file>