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D52A97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2A97" w:rsidRDefault="00D52A97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A97" w:rsidRDefault="00D52A9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52A97" w:rsidRDefault="00D52A9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D52A97" w:rsidRDefault="00D52A9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52A97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A97" w:rsidRDefault="00D52A97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2A97" w:rsidRDefault="00D52A97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D52A97" w:rsidTr="00E31865">
        <w:tc>
          <w:tcPr>
            <w:tcW w:w="9675" w:type="dxa"/>
            <w:gridSpan w:val="3"/>
          </w:tcPr>
          <w:p w:rsidR="00D52A97" w:rsidRDefault="00D52A97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2A97" w:rsidRDefault="00D52A97" w:rsidP="00D52A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№88/9-5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2A97" w:rsidRDefault="00D52A97" w:rsidP="00D52A9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D52A97" w:rsidRDefault="00D52A97" w:rsidP="00D52A97">
      <w:pPr>
        <w:rPr>
          <w:rFonts w:ascii="Times New Roman" w:hAnsi="Times New Roman" w:cs="Times New Roman"/>
          <w:b/>
          <w:sz w:val="24"/>
          <w:szCs w:val="24"/>
        </w:rPr>
      </w:pPr>
    </w:p>
    <w:p w:rsidR="00D52A97" w:rsidRDefault="00D52A97" w:rsidP="00D52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Набиевой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Милявши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Маудатовны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Богдановский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Башкирским республиканским  отделением Политической Партии «КОММУНИСТИЧЕСКАЯ ПАРТИЯ РОССИЙСКОЙ ФЕДЕРАЦИИ» </w:t>
      </w:r>
    </w:p>
    <w:p w:rsidR="00D52A97" w:rsidRDefault="00D52A97" w:rsidP="00D52A97">
      <w:pPr>
        <w:jc w:val="center"/>
        <w:rPr>
          <w:rFonts w:ascii="Times New Roman" w:hAnsi="Times New Roman" w:cs="Times New Roman"/>
          <w:b/>
        </w:rPr>
      </w:pPr>
    </w:p>
    <w:p w:rsidR="00D52A97" w:rsidRDefault="00D52A97" w:rsidP="00D52A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CE62F2">
        <w:rPr>
          <w:rFonts w:ascii="Times New Roman" w:hAnsi="Times New Roman" w:cs="Times New Roman"/>
          <w:sz w:val="28"/>
          <w:szCs w:val="28"/>
        </w:rPr>
        <w:t>Набие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62F2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Милявши</w:t>
      </w:r>
      <w:proofErr w:type="spellEnd"/>
      <w:r w:rsidRPr="00CE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Маудатовны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Богдановский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       Республики Башкортостан  решила:</w:t>
      </w:r>
    </w:p>
    <w:p w:rsidR="00D52A97" w:rsidRDefault="00D52A97" w:rsidP="00D52A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1.Зарегистрировать Набиеву</w:t>
      </w:r>
      <w:r w:rsidRPr="00CE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Милявш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E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Маудатовн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08 апреля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1965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работающую педагогом дополнительного образования МОБУ ДО ЦД;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проживающую  в с. Богданово Балтачевского района Республики Башкортостан, выдвинутой </w:t>
      </w:r>
      <w:r w:rsidRPr="0091791F">
        <w:rPr>
          <w:rFonts w:ascii="Times New Roman" w:hAnsi="Times New Roman" w:cs="Times New Roman"/>
          <w:sz w:val="28"/>
          <w:szCs w:val="28"/>
        </w:rPr>
        <w:t>Башкирским республиканским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Богдановский 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 1  (Дата и время регистрации «15» июля 2023 года в 10 час. 30 мин).</w:t>
      </w:r>
      <w:proofErr w:type="gramEnd"/>
    </w:p>
    <w:p w:rsidR="00D52A97" w:rsidRDefault="00D52A97" w:rsidP="00D52A9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52A97" w:rsidRDefault="00D52A97" w:rsidP="00D52A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Набиеаой</w:t>
      </w:r>
      <w:proofErr w:type="spellEnd"/>
      <w:r w:rsidRPr="00CE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Милявши</w:t>
      </w:r>
      <w:proofErr w:type="spellEnd"/>
      <w:r w:rsidRPr="00CE6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2F2">
        <w:rPr>
          <w:rFonts w:ascii="Times New Roman" w:hAnsi="Times New Roman" w:cs="Times New Roman"/>
          <w:sz w:val="28"/>
          <w:szCs w:val="28"/>
        </w:rPr>
        <w:t>Маудатовн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D52A97" w:rsidRDefault="00D52A97" w:rsidP="00D52A9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Богдановский сельсовет муниципального района Балтачевский район Республики Башкортостан. </w:t>
      </w:r>
    </w:p>
    <w:p w:rsidR="00D52A97" w:rsidRDefault="00D52A97" w:rsidP="00D52A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97" w:rsidRDefault="00D52A97" w:rsidP="00D52A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A97" w:rsidRDefault="00D52A97" w:rsidP="00D52A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D52A97" w:rsidRDefault="00D52A97" w:rsidP="00D52A9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2A97" w:rsidRDefault="00D52A97" w:rsidP="00D5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D52A97" w:rsidRDefault="00D52A97" w:rsidP="00D52A97"/>
    <w:p w:rsidR="003F6E88" w:rsidRDefault="003F6E88"/>
    <w:sectPr w:rsidR="003F6E88" w:rsidSect="003F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52A97"/>
    <w:rsid w:val="003F6E88"/>
    <w:rsid w:val="00A219BB"/>
    <w:rsid w:val="00D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>Grizli777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2023-07-16T04:21:00Z</cp:lastPrinted>
  <dcterms:created xsi:type="dcterms:W3CDTF">2023-07-16T04:17:00Z</dcterms:created>
  <dcterms:modified xsi:type="dcterms:W3CDTF">2023-07-16T04:22:00Z</dcterms:modified>
</cp:coreProperties>
</file>