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073B1AD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0C5AD9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0A748D9E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6512FA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0C5AD9">
        <w:rPr>
          <w:b/>
          <w:sz w:val="28"/>
          <w:szCs w:val="28"/>
        </w:rPr>
        <w:t>Балышлинскому</w:t>
      </w:r>
      <w:proofErr w:type="spellEnd"/>
      <w:r w:rsidR="000C5AD9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3"/>
      <w:r w:rsidR="000C5AD9">
        <w:rPr>
          <w:b/>
          <w:sz w:val="28"/>
          <w:szCs w:val="28"/>
        </w:rPr>
        <w:t xml:space="preserve"> 4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2C8CD031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0C5AD9">
        <w:rPr>
          <w:sz w:val="28"/>
          <w:szCs w:val="28"/>
        </w:rPr>
        <w:t>Балышлинскому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0C5AD9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C293892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C5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3CB9DDD5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0C5AD9">
        <w:rPr>
          <w:b/>
          <w:sz w:val="26"/>
          <w:szCs w:val="26"/>
        </w:rPr>
        <w:t>Балышлинскому</w:t>
      </w:r>
      <w:proofErr w:type="spellEnd"/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0C5AD9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4FEA253" w:rsidR="00D95429" w:rsidRDefault="00D95429" w:rsidP="00D95429">
      <w:pPr>
        <w:rPr>
          <w:sz w:val="16"/>
          <w:szCs w:val="16"/>
        </w:rPr>
      </w:pPr>
    </w:p>
    <w:p w14:paraId="57A610CF" w14:textId="18DFBA0E" w:rsidR="0011765D" w:rsidRDefault="0011765D" w:rsidP="00D95429">
      <w:pPr>
        <w:rPr>
          <w:sz w:val="16"/>
          <w:szCs w:val="16"/>
        </w:rPr>
      </w:pP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0C5AD9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20060A4B" w14:textId="77777777" w:rsidR="000C5AD9" w:rsidRPr="00755C1B" w:rsidRDefault="000C5AD9" w:rsidP="000C5AD9">
            <w:pPr>
              <w:jc w:val="center"/>
              <w:rPr>
                <w:iCs/>
                <w:sz w:val="36"/>
                <w:szCs w:val="36"/>
              </w:rPr>
            </w:pPr>
            <w:r w:rsidRPr="00755C1B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2C5A96D" w14:textId="77777777" w:rsidR="000C5AD9" w:rsidRPr="00755C1B" w:rsidRDefault="000C5AD9" w:rsidP="000C5AD9">
            <w:pPr>
              <w:jc w:val="center"/>
              <w:rPr>
                <w:iCs/>
              </w:rPr>
            </w:pPr>
            <w:r w:rsidRPr="00755C1B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755C1B">
              <w:rPr>
                <w:iCs/>
              </w:rPr>
              <w:t>Балышлинский</w:t>
            </w:r>
            <w:proofErr w:type="spellEnd"/>
            <w:r w:rsidRPr="00755C1B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14018DB2" w:rsidR="000C5AD9" w:rsidRPr="007F280B" w:rsidRDefault="000C5AD9" w:rsidP="000C5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AA5AA00" w14:textId="77777777" w:rsidR="000C5AD9" w:rsidRDefault="000C5AD9" w:rsidP="000C5A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0778EA6" w14:textId="77777777" w:rsidR="000C5AD9" w:rsidRDefault="000C5AD9" w:rsidP="000C5A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5A86F89" w14:textId="77777777" w:rsidR="000C5AD9" w:rsidRDefault="000C5AD9" w:rsidP="000C5A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9CBD6EE" w14:textId="77777777" w:rsidR="000C5AD9" w:rsidRDefault="000C5AD9" w:rsidP="000C5A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C011B1C" w14:textId="77777777" w:rsidR="000C5AD9" w:rsidRDefault="000C5AD9" w:rsidP="000C5A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0C5AD9" w:rsidRPr="00B0091E" w:rsidRDefault="000C5AD9" w:rsidP="000C5AD9">
            <w:pPr>
              <w:jc w:val="center"/>
              <w:rPr>
                <w:rFonts w:ascii="Arial" w:hAnsi="Arial" w:cs="Arial"/>
              </w:rPr>
            </w:pPr>
          </w:p>
        </w:tc>
      </w:tr>
      <w:tr w:rsidR="000C5AD9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3F5D1F97" w:rsidR="000C5AD9" w:rsidRPr="007F280B" w:rsidRDefault="000C5AD9" w:rsidP="000C5A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Балышлинский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0C5AD9" w:rsidRPr="007F280B" w:rsidRDefault="000C5AD9" w:rsidP="000C5AD9">
            <w:pPr>
              <w:rPr>
                <w:rFonts w:ascii="Arial" w:hAnsi="Arial" w:cs="Arial"/>
              </w:rPr>
            </w:pPr>
          </w:p>
        </w:tc>
      </w:tr>
      <w:tr w:rsidR="000C5AD9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5AD6E1EE" w:rsidR="000C5AD9" w:rsidRPr="00E35053" w:rsidRDefault="000C5AD9" w:rsidP="000C5AD9">
            <w:pPr>
              <w:jc w:val="center"/>
              <w:rPr>
                <w:b/>
                <w:bCs/>
                <w:sz w:val="24"/>
                <w:szCs w:val="24"/>
              </w:rPr>
            </w:pPr>
            <w:r w:rsidRPr="00755C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0C5AD9" w:rsidRPr="00E35053" w:rsidRDefault="000C5AD9" w:rsidP="000C5AD9">
            <w:pPr>
              <w:rPr>
                <w:rFonts w:ascii="Arial" w:hAnsi="Arial" w:cs="Arial"/>
              </w:rPr>
            </w:pPr>
          </w:p>
        </w:tc>
      </w:tr>
      <w:tr w:rsidR="000C5AD9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0729615F" w:rsidR="000C5AD9" w:rsidRPr="00E35053" w:rsidRDefault="000C5AD9" w:rsidP="000C5AD9">
            <w:pPr>
              <w:rPr>
                <w:rFonts w:ascii="Arial" w:hAnsi="Arial" w:cs="Arial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9B2D05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0C5AD9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C901A1A" w14:textId="77777777" w:rsidR="000C5AD9" w:rsidRPr="00755C1B" w:rsidRDefault="000C5AD9" w:rsidP="000C5A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3F464417" w:rsidR="000C5AD9" w:rsidRPr="00E35053" w:rsidRDefault="000C5AD9" w:rsidP="000C5AD9">
            <w:pPr>
              <w:rPr>
                <w:rFonts w:ascii="Arial" w:hAnsi="Arial" w:cs="Arial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0C5AD9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7DAB67D" w14:textId="77777777" w:rsidR="000C5AD9" w:rsidRPr="00755C1B" w:rsidRDefault="000C5AD9" w:rsidP="000C5A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C97B0B5" w14:textId="77777777" w:rsidR="000C5AD9" w:rsidRPr="00755C1B" w:rsidRDefault="000C5AD9" w:rsidP="000C5A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3262B452" w:rsidR="000C5AD9" w:rsidRPr="00E35053" w:rsidRDefault="000C5AD9" w:rsidP="000C5AD9">
            <w:pPr>
              <w:rPr>
                <w:rFonts w:ascii="Arial" w:hAnsi="Arial" w:cs="Arial"/>
              </w:rPr>
            </w:pPr>
            <w:r w:rsidRPr="00755C1B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0C5AD9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6CB14F4" w14:textId="77777777" w:rsidR="000C5AD9" w:rsidRPr="007F280B" w:rsidRDefault="000C5AD9" w:rsidP="000C5AD9">
            <w:pPr>
              <w:rPr>
                <w:b/>
                <w:bCs/>
                <w:i/>
                <w:iCs/>
              </w:rPr>
            </w:pPr>
            <w:r w:rsidRPr="00755C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БАШИРОВА</w:t>
            </w:r>
          </w:p>
          <w:p w14:paraId="17363F3B" w14:textId="17EFCB68" w:rsidR="000C5AD9" w:rsidRPr="00016850" w:rsidRDefault="000C5AD9" w:rsidP="000C5A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Хамитовна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6FC6043E" w:rsidR="000C5AD9" w:rsidRPr="00E35053" w:rsidRDefault="000C5AD9" w:rsidP="000C5AD9">
            <w:pPr>
              <w:jc w:val="both"/>
            </w:pPr>
            <w:r w:rsidRPr="00755C1B">
              <w:t>1965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755C1B">
              <w:t>Сарайлы</w:t>
            </w:r>
            <w:proofErr w:type="spellEnd"/>
            <w:r w:rsidRPr="00755C1B">
              <w:t xml:space="preserve">; ИП </w:t>
            </w:r>
            <w:proofErr w:type="spellStart"/>
            <w:r w:rsidRPr="00755C1B">
              <w:t>Габидуллина</w:t>
            </w:r>
            <w:proofErr w:type="spellEnd"/>
            <w:r w:rsidRPr="00755C1B">
              <w:t>, продавец;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5AD9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0C5AD9" w:rsidRPr="00E35053" w:rsidRDefault="000C5AD9" w:rsidP="000C5AD9">
                  <w:pPr>
                    <w:jc w:val="center"/>
                  </w:pPr>
                </w:p>
              </w:tc>
            </w:tr>
          </w:tbl>
          <w:p w14:paraId="2E0BDEB4" w14:textId="77777777" w:rsidR="000C5AD9" w:rsidRPr="00E35053" w:rsidRDefault="000C5AD9" w:rsidP="000C5A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5AD9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D99FAB3" w14:textId="77777777" w:rsidR="000C5AD9" w:rsidRPr="007F280B" w:rsidRDefault="000C5AD9" w:rsidP="000C5AD9">
            <w:pPr>
              <w:rPr>
                <w:b/>
                <w:bCs/>
                <w:i/>
                <w:iCs/>
              </w:rPr>
            </w:pPr>
            <w:r w:rsidRPr="00755C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ЗАРИПОВА</w:t>
            </w:r>
          </w:p>
          <w:p w14:paraId="368988FB" w14:textId="07337282" w:rsidR="000C5AD9" w:rsidRPr="00016850" w:rsidRDefault="000C5AD9" w:rsidP="000C5A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Эльвира </w:t>
            </w:r>
            <w:proofErr w:type="spellStart"/>
            <w:r>
              <w:rPr>
                <w:b/>
                <w:bCs/>
                <w:i/>
                <w:iCs/>
              </w:rPr>
              <w:t>Венеровна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6C2CCF37" w:rsidR="000C5AD9" w:rsidRPr="00E35053" w:rsidRDefault="000C5AD9" w:rsidP="000C5AD9">
            <w:pPr>
              <w:jc w:val="both"/>
            </w:pPr>
            <w:r w:rsidRPr="00755C1B">
              <w:t>1972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755C1B">
              <w:t>Сарайлы</w:t>
            </w:r>
            <w:proofErr w:type="spellEnd"/>
            <w:r w:rsidRPr="00755C1B">
              <w:t>; филиал МОБУ СОШ с.</w:t>
            </w:r>
            <w:r>
              <w:t xml:space="preserve"> </w:t>
            </w:r>
            <w:r w:rsidRPr="00755C1B">
              <w:t>Благовар ООШ д.</w:t>
            </w:r>
            <w:r>
              <w:t xml:space="preserve"> </w:t>
            </w:r>
            <w:proofErr w:type="spellStart"/>
            <w:r w:rsidRPr="00755C1B">
              <w:t>Сарайлы</w:t>
            </w:r>
            <w:proofErr w:type="spellEnd"/>
            <w:r w:rsidRPr="00755C1B">
              <w:t xml:space="preserve">, учитель; депутат Совета сельского поселения </w:t>
            </w:r>
            <w:proofErr w:type="spellStart"/>
            <w:r w:rsidRPr="00755C1B">
              <w:t>Балышлинский</w:t>
            </w:r>
            <w:proofErr w:type="spellEnd"/>
            <w:r w:rsidRPr="00755C1B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755C1B">
              <w:t xml:space="preserve">ого созыва; </w:t>
            </w:r>
            <w:r>
              <w:t>в</w:t>
            </w:r>
            <w:r w:rsidRPr="00755C1B">
              <w:t>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5AD9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0C5AD9" w:rsidRPr="00E35053" w:rsidRDefault="000C5AD9" w:rsidP="000C5AD9">
                  <w:pPr>
                    <w:jc w:val="center"/>
                  </w:pPr>
                </w:p>
              </w:tc>
            </w:tr>
          </w:tbl>
          <w:p w14:paraId="460CCB82" w14:textId="77777777" w:rsidR="000C5AD9" w:rsidRPr="00E35053" w:rsidRDefault="000C5AD9" w:rsidP="000C5A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5AD9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E7F6422" w14:textId="77777777" w:rsidR="000C5AD9" w:rsidRPr="007F280B" w:rsidRDefault="000C5AD9" w:rsidP="000C5AD9">
            <w:pPr>
              <w:rPr>
                <w:b/>
                <w:bCs/>
                <w:i/>
                <w:iCs/>
              </w:rPr>
            </w:pPr>
            <w:r w:rsidRPr="00755C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ХИСАМУТДИНОВА</w:t>
            </w:r>
          </w:p>
          <w:p w14:paraId="792882E0" w14:textId="483130D6" w:rsidR="000C5AD9" w:rsidRPr="00016850" w:rsidRDefault="000C5AD9" w:rsidP="000C5A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Ляйсан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Файзиевна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7481F381" w:rsidR="000C5AD9" w:rsidRPr="00E35053" w:rsidRDefault="000C5AD9" w:rsidP="000C5AD9">
            <w:pPr>
              <w:jc w:val="both"/>
            </w:pPr>
            <w:r w:rsidRPr="00755C1B">
              <w:t>1969 года рождения; Республика Башкортостан, г</w:t>
            </w:r>
            <w:r>
              <w:t xml:space="preserve">ород </w:t>
            </w:r>
            <w:r w:rsidRPr="00755C1B">
              <w:t>Уфа; ПО «Благовар», продавец; выдвинута: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5AD9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0C5AD9" w:rsidRPr="00E35053" w:rsidRDefault="000C5AD9" w:rsidP="000C5AD9">
                  <w:pPr>
                    <w:jc w:val="center"/>
                  </w:pPr>
                </w:p>
              </w:tc>
            </w:tr>
          </w:tbl>
          <w:p w14:paraId="2296732D" w14:textId="77777777" w:rsidR="000C5AD9" w:rsidRPr="00E35053" w:rsidRDefault="000C5AD9" w:rsidP="000C5A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12FA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41ED0"/>
    <w:rsid w:val="009437B2"/>
    <w:rsid w:val="009460F5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2023-08-19T08:16:00Z</dcterms:created>
  <dcterms:modified xsi:type="dcterms:W3CDTF">2023-08-20T05:12:00Z</dcterms:modified>
</cp:coreProperties>
</file>