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81E89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89" w:rsidRDefault="00681E89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E89" w:rsidRDefault="00681E89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1E89" w:rsidRDefault="00681E89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81E89" w:rsidRDefault="00681E89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81E89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E89" w:rsidRDefault="00681E89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1E89" w:rsidRDefault="00681E89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81E89" w:rsidTr="00E31865">
        <w:tc>
          <w:tcPr>
            <w:tcW w:w="9675" w:type="dxa"/>
            <w:gridSpan w:val="3"/>
          </w:tcPr>
          <w:p w:rsidR="00681E89" w:rsidRDefault="00681E89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1E89" w:rsidRDefault="00681E89" w:rsidP="00681E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1E89" w:rsidRDefault="00681E89" w:rsidP="00681E89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81E89" w:rsidRDefault="00681E89" w:rsidP="00681E89">
      <w:pPr>
        <w:rPr>
          <w:rFonts w:ascii="Times New Roman" w:hAnsi="Times New Roman" w:cs="Times New Roman"/>
          <w:b/>
          <w:sz w:val="24"/>
          <w:szCs w:val="24"/>
        </w:rPr>
      </w:pPr>
    </w:p>
    <w:p w:rsidR="00681E89" w:rsidRDefault="00681E89" w:rsidP="00681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Ильната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Нижнекарышевский сельсовет муниципального района Балтачевский район Республики Башкортостан пятого созыва по многомандатному (десятимандатному)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681E89" w:rsidRDefault="00681E89" w:rsidP="00681E89">
      <w:pPr>
        <w:jc w:val="center"/>
        <w:rPr>
          <w:rFonts w:ascii="Times New Roman" w:hAnsi="Times New Roman" w:cs="Times New Roman"/>
          <w:b/>
        </w:rPr>
      </w:pPr>
    </w:p>
    <w:p w:rsidR="00681E89" w:rsidRDefault="00681E89" w:rsidP="00681E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Ильната</w:t>
      </w:r>
      <w:proofErr w:type="spellEnd"/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Рафиловича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3614F9">
        <w:rPr>
          <w:rFonts w:ascii="Times New Roman" w:hAnsi="Times New Roman" w:cs="Times New Roman"/>
          <w:sz w:val="28"/>
          <w:szCs w:val="28"/>
        </w:rPr>
        <w:t xml:space="preserve">Нижнекарышевский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района Республики Башкортостан пятого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81E89" w:rsidRDefault="00681E89" w:rsidP="00681E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Ильната</w:t>
      </w:r>
      <w:proofErr w:type="spellEnd"/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Рафиловича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1976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среднее; временно не работающего; проживающего  в д.Начарово Балтачевского района Республики Башкортостан; выдвинутого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3614F9">
        <w:rPr>
          <w:rFonts w:ascii="Times New Roman" w:hAnsi="Times New Roman" w:cs="Times New Roman"/>
          <w:sz w:val="28"/>
          <w:szCs w:val="28"/>
        </w:rPr>
        <w:t>Нижнекарышевский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 пятого созыва по многомандатному (десятимандатному)  избирательному округу № 1  (Дата и время регистрации «15» июля 2023 года в 10 час. 35 мин).</w:t>
      </w:r>
    </w:p>
    <w:p w:rsidR="00681E89" w:rsidRDefault="00681E89" w:rsidP="00681E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1E89" w:rsidRDefault="00681E89" w:rsidP="00681E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Сабиров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Ильнат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F9">
        <w:rPr>
          <w:rFonts w:ascii="Times New Roman" w:hAnsi="Times New Roman" w:cs="Times New Roman"/>
          <w:sz w:val="28"/>
          <w:szCs w:val="28"/>
        </w:rPr>
        <w:t>Рафилови</w:t>
      </w:r>
      <w:r>
        <w:rPr>
          <w:rFonts w:ascii="Times New Roman" w:hAnsi="Times New Roman" w:cs="Times New Roman"/>
          <w:sz w:val="28"/>
          <w:szCs w:val="28"/>
        </w:rPr>
        <w:t>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681E89" w:rsidRDefault="00681E89" w:rsidP="00681E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3614F9">
        <w:rPr>
          <w:rFonts w:ascii="Times New Roman" w:hAnsi="Times New Roman" w:cs="Times New Roman"/>
          <w:sz w:val="28"/>
          <w:szCs w:val="28"/>
        </w:rPr>
        <w:t xml:space="preserve">Нижнекарышевский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Башкортостан. </w:t>
      </w:r>
    </w:p>
    <w:p w:rsidR="00681E89" w:rsidRDefault="00681E89" w:rsidP="00681E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89" w:rsidRDefault="00681E89" w:rsidP="00681E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E89" w:rsidRDefault="00681E89" w:rsidP="00681E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81E89" w:rsidRDefault="00681E89" w:rsidP="00681E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E89" w:rsidRDefault="00681E89" w:rsidP="0068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681E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1E89"/>
    <w:rsid w:val="0068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2023-07-16T04:32:00Z</dcterms:created>
  <dcterms:modified xsi:type="dcterms:W3CDTF">2023-07-16T04:34:00Z</dcterms:modified>
</cp:coreProperties>
</file>